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25" w:rsidRDefault="00F50C50">
      <w:pPr>
        <w:spacing w:after="365" w:line="216" w:lineRule="auto"/>
        <w:ind w:left="-15" w:right="0" w:firstLine="698"/>
        <w:jc w:val="left"/>
      </w:pPr>
      <w:r>
        <w:rPr>
          <w:sz w:val="30"/>
        </w:rPr>
        <w:t>Заместитель Генерального прокурора России Алексей Захаров провел личный прием граждан в Республике Карелия.</w:t>
      </w:r>
    </w:p>
    <w:p w:rsidR="00497C25" w:rsidRDefault="00F50C50">
      <w:pPr>
        <w:ind w:right="7"/>
      </w:pPr>
      <w:r>
        <w:t>26 августа 2022 года, заместитель Генерального прокурора Российской Федерации Алексей Захаров в рамках рабочего визита в Республику Карелия провел личный прием жителей региона.</w:t>
      </w:r>
    </w:p>
    <w:p w:rsidR="00497C25" w:rsidRDefault="00F50C50">
      <w:pPr>
        <w:ind w:right="7"/>
      </w:pPr>
      <w:r>
        <w:t xml:space="preserve">В приеме граждан участвовали прокурор Республики Карелия Дмитрий </w:t>
      </w:r>
      <w:proofErr w:type="spellStart"/>
      <w:r>
        <w:t>Харченков</w:t>
      </w:r>
      <w:proofErr w:type="spellEnd"/>
      <w:r>
        <w:t>, пер</w:t>
      </w:r>
      <w:r>
        <w:t xml:space="preserve">вый заместитель Главы Республики Карелия — </w:t>
      </w:r>
      <w:proofErr w:type="spellStart"/>
      <w:r>
        <w:t>Премьерминистр</w:t>
      </w:r>
      <w:proofErr w:type="spellEnd"/>
      <w:r>
        <w:t xml:space="preserve"> Республики Карелия Александр </w:t>
      </w:r>
      <w:proofErr w:type="spellStart"/>
      <w:r>
        <w:t>Чепик</w:t>
      </w:r>
      <w:proofErr w:type="spellEnd"/>
      <w:r>
        <w:t>, региональный уполномоченный по правам человека Лариса Бойченко.</w:t>
      </w:r>
    </w:p>
    <w:p w:rsidR="00497C25" w:rsidRDefault="00F50C50">
      <w:pPr>
        <w:spacing w:after="1"/>
        <w:ind w:right="7"/>
      </w:pPr>
      <w:r>
        <w:t>Заявления граждан, обратившихся на прием к заместителю Генерального прокурора Российской Федерации</w:t>
      </w:r>
      <w:r>
        <w:t>, касались вопросов законности в сферах жилищно-коммунального хозяйства, благоустройства, безопасности дорожного движения. Многие из них были связаны с бездействием органов местного самоуправления.</w:t>
      </w:r>
    </w:p>
    <w:p w:rsidR="00497C25" w:rsidRDefault="00F50C50">
      <w:pPr>
        <w:ind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7004304</wp:posOffset>
            </wp:positionH>
            <wp:positionV relativeFrom="page">
              <wp:posOffset>4206240</wp:posOffset>
            </wp:positionV>
            <wp:extent cx="9144" cy="4572"/>
            <wp:effectExtent l="0" t="0" r="0" b="0"/>
            <wp:wrapSquare wrapText="bothSides"/>
            <wp:docPr id="1138" name="Picture 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Например, проживающий в г. Петрозаводске заявитель обрати</w:t>
      </w:r>
      <w:r>
        <w:t>лся в связи с необходимостью обустройства пешеходного перехода к остановке общественного транспорта по ул. Петрова. Жители городов Лахденпохья и Суоярви пожаловались на бездействие управляющих компаний при содержании общего имущества многоквартирных домов,</w:t>
      </w:r>
      <w:r>
        <w:t xml:space="preserve"> где они проживают. Заявитель из п. </w:t>
      </w:r>
      <w:proofErr w:type="spellStart"/>
      <w:r>
        <w:t>Лавда</w:t>
      </w:r>
      <w:proofErr w:type="spellEnd"/>
      <w:r>
        <w:t xml:space="preserve">-Ветка сообщила об отсутствии уличного освещения у домов МЗ и 4 по ул. Речная. Жительница </w:t>
      </w:r>
      <w:proofErr w:type="spellStart"/>
      <w:r>
        <w:t>пгг</w:t>
      </w:r>
      <w:proofErr w:type="spellEnd"/>
      <w:r>
        <w:t>. Муезерский пожаловалась на ненадлежащее состояние детской игровой площадки.</w:t>
      </w:r>
    </w:p>
    <w:p w:rsidR="00497C25" w:rsidRDefault="00F50C50">
      <w:pPr>
        <w:spacing w:after="61"/>
        <w:ind w:right="7"/>
      </w:pPr>
      <w:r>
        <w:t>В ходе личного приема Алексеем Захаровым при</w:t>
      </w:r>
      <w:r>
        <w:t xml:space="preserve">нято 10 граждан, проживающих в городах Петрозаводске, Лахденпохья, Суоярви, Сегежа, Пудож, </w:t>
      </w:r>
      <w:proofErr w:type="spellStart"/>
      <w:r>
        <w:t>Прионежском</w:t>
      </w:r>
      <w:proofErr w:type="spellEnd"/>
      <w:r>
        <w:t xml:space="preserve"> и Муезерском районах.</w:t>
      </w:r>
    </w:p>
    <w:p w:rsidR="00497C25" w:rsidRDefault="00F50C50">
      <w:pPr>
        <w:spacing w:after="292"/>
        <w:ind w:right="7"/>
      </w:pPr>
      <w:r>
        <w:t>По каждому обращению организована проверка, ход и результаты которых находятся на личном контроле заместителя Генерального прокурор</w:t>
      </w:r>
      <w:r>
        <w:t>а Российской Федерации.</w:t>
      </w:r>
    </w:p>
    <w:p w:rsidR="00497C25" w:rsidRDefault="00F50C50">
      <w:pPr>
        <w:spacing w:after="0" w:line="259" w:lineRule="auto"/>
        <w:ind w:left="0" w:right="29" w:firstLine="0"/>
        <w:jc w:val="right"/>
      </w:pPr>
      <w:r>
        <w:rPr>
          <w:sz w:val="30"/>
        </w:rPr>
        <w:t>Управление Генеральной прокуратуры</w:t>
      </w:r>
    </w:p>
    <w:p w:rsidR="00497C25" w:rsidRDefault="00F50C50">
      <w:pPr>
        <w:spacing w:after="365" w:line="216" w:lineRule="auto"/>
        <w:ind w:left="3956" w:right="0" w:hanging="10"/>
        <w:jc w:val="left"/>
      </w:pPr>
      <w:r>
        <w:rPr>
          <w:sz w:val="30"/>
        </w:rPr>
        <w:t>Российской Федерации по Северо-</w:t>
      </w:r>
      <w:bookmarkStart w:id="0" w:name="_GoBack"/>
      <w:bookmarkEnd w:id="0"/>
      <w:r>
        <w:rPr>
          <w:sz w:val="30"/>
        </w:rPr>
        <w:t>Западному федеральному округу</w:t>
      </w:r>
    </w:p>
    <w:sectPr w:rsidR="00497C25">
      <w:pgSz w:w="11520" w:h="16488"/>
      <w:pgMar w:top="1440" w:right="497" w:bottom="1440" w:left="1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25"/>
    <w:rsid w:val="00497C25"/>
    <w:rsid w:val="00675A04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6F42"/>
  <w15:docId w15:val="{B69F2328-D1BE-48BD-AED2-858CB1A3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51" w:lineRule="auto"/>
      <w:ind w:left="7" w:right="2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Едокова Наталья Анатольевна</dc:creator>
  <cp:keywords/>
  <cp:lastModifiedBy>Едокова Наталья Анатольевна</cp:lastModifiedBy>
  <cp:revision>3</cp:revision>
  <dcterms:created xsi:type="dcterms:W3CDTF">2022-09-01T13:58:00Z</dcterms:created>
  <dcterms:modified xsi:type="dcterms:W3CDTF">2022-09-01T13:59:00Z</dcterms:modified>
</cp:coreProperties>
</file>