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Российская Федерация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Республика Карелия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A65301" w:rsidRDefault="00A65301" w:rsidP="00A65301">
      <w:pPr>
        <w:rPr>
          <w:sz w:val="28"/>
          <w:szCs w:val="28"/>
        </w:rPr>
      </w:pPr>
    </w:p>
    <w:p w:rsidR="00A6530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ПРОТОКОЛ</w:t>
      </w:r>
      <w:r>
        <w:rPr>
          <w:b/>
          <w:bCs/>
          <w:sz w:val="28"/>
          <w:szCs w:val="28"/>
        </w:rPr>
        <w:tab/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23 заседание третьего созыва</w:t>
      </w:r>
    </w:p>
    <w:p w:rsidR="00A65301" w:rsidRDefault="00A65301" w:rsidP="00A65301">
      <w:pPr>
        <w:rPr>
          <w:b/>
          <w:bCs/>
        </w:rPr>
      </w:pPr>
    </w:p>
    <w:p w:rsidR="00A65301" w:rsidRDefault="00A65301" w:rsidP="00A65301">
      <w:r>
        <w:rPr>
          <w:b/>
          <w:bCs/>
        </w:rPr>
        <w:t xml:space="preserve">  27 декабря   2016 года</w:t>
      </w:r>
      <w:r>
        <w:t xml:space="preserve">                                   </w:t>
      </w:r>
    </w:p>
    <w:p w:rsidR="00A65301" w:rsidRDefault="00A65301" w:rsidP="00A65301">
      <w:pPr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>Количество депутатов избранных в Совет – 9</w:t>
      </w:r>
    </w:p>
    <w:p w:rsidR="00A65301" w:rsidRDefault="00A65301" w:rsidP="00A6530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Присутствуют - 5</w:t>
      </w:r>
    </w:p>
    <w:p w:rsidR="00A65301" w:rsidRDefault="00A65301" w:rsidP="00A65301">
      <w:pPr>
        <w:rPr>
          <w:b/>
          <w:bCs/>
        </w:rPr>
      </w:pPr>
      <w:r>
        <w:rPr>
          <w:b/>
          <w:bCs/>
        </w:rPr>
        <w:t xml:space="preserve"> </w:t>
      </w:r>
    </w:p>
    <w:p w:rsidR="00A65301" w:rsidRDefault="00A65301" w:rsidP="00A65301">
      <w:r>
        <w:t xml:space="preserve">   </w:t>
      </w:r>
    </w:p>
    <w:p w:rsidR="00A65301" w:rsidRDefault="00A65301" w:rsidP="00A65301">
      <w:r>
        <w:t>Председатель сессии – Юхневич М.Т.</w:t>
      </w:r>
    </w:p>
    <w:p w:rsidR="00A65301" w:rsidRDefault="00A65301" w:rsidP="00A65301">
      <w:r>
        <w:t xml:space="preserve">Секретарь сессии – </w:t>
      </w:r>
      <w:proofErr w:type="spellStart"/>
      <w:r>
        <w:t>Смольковская</w:t>
      </w:r>
      <w:proofErr w:type="spellEnd"/>
      <w:r>
        <w:t xml:space="preserve"> Е.Ф.</w:t>
      </w:r>
    </w:p>
    <w:p w:rsidR="00A65301" w:rsidRDefault="00A65301" w:rsidP="00A65301"/>
    <w:p w:rsidR="00A65301" w:rsidRDefault="00A65301" w:rsidP="00A65301">
      <w:r>
        <w:t>Повестка дня:</w:t>
      </w:r>
    </w:p>
    <w:p w:rsidR="00A65301" w:rsidRPr="00A65301" w:rsidRDefault="00A65301" w:rsidP="00A65301">
      <w:pPr>
        <w:rPr>
          <w:b/>
          <w:bCs/>
        </w:rPr>
      </w:pPr>
      <w:r>
        <w:t>1.</w:t>
      </w:r>
      <w:r w:rsidRPr="00A65301">
        <w:rPr>
          <w:b/>
          <w:bCs/>
        </w:rPr>
        <w:t xml:space="preserve"> </w:t>
      </w:r>
      <w:r w:rsidRPr="00A65301">
        <w:rPr>
          <w:bCs/>
        </w:rPr>
        <w:t xml:space="preserve">Об утверждении </w:t>
      </w:r>
      <w:proofErr w:type="spellStart"/>
      <w:r w:rsidRPr="00A65301">
        <w:rPr>
          <w:bCs/>
        </w:rPr>
        <w:t>Положенияо</w:t>
      </w:r>
      <w:proofErr w:type="spellEnd"/>
      <w:r w:rsidRPr="00A65301">
        <w:rPr>
          <w:bCs/>
        </w:rPr>
        <w:t xml:space="preserve"> </w:t>
      </w:r>
      <w:proofErr w:type="gramStart"/>
      <w:r w:rsidRPr="00A65301">
        <w:rPr>
          <w:bCs/>
        </w:rPr>
        <w:t>межбюджетных</w:t>
      </w:r>
      <w:proofErr w:type="gramEnd"/>
      <w:r w:rsidRPr="00A65301">
        <w:rPr>
          <w:bCs/>
        </w:rPr>
        <w:t xml:space="preserve"> </w:t>
      </w:r>
      <w:proofErr w:type="spellStart"/>
      <w:r w:rsidRPr="00A65301">
        <w:rPr>
          <w:bCs/>
        </w:rPr>
        <w:t>отношенияхв</w:t>
      </w:r>
      <w:proofErr w:type="spellEnd"/>
      <w:r w:rsidRPr="00A65301">
        <w:rPr>
          <w:bCs/>
        </w:rPr>
        <w:t xml:space="preserve"> </w:t>
      </w:r>
      <w:proofErr w:type="spellStart"/>
      <w:r w:rsidRPr="00A65301">
        <w:rPr>
          <w:bCs/>
        </w:rPr>
        <w:t>Кривопорожском</w:t>
      </w:r>
      <w:proofErr w:type="spellEnd"/>
      <w:r w:rsidRPr="00A65301">
        <w:rPr>
          <w:bCs/>
        </w:rPr>
        <w:t xml:space="preserve"> сельском поселении</w:t>
      </w:r>
    </w:p>
    <w:p w:rsidR="00A65301" w:rsidRDefault="00A65301" w:rsidP="00A65301">
      <w:r>
        <w:t xml:space="preserve">2. О внесении изменений в решении Совета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</w:p>
    <w:p w:rsidR="00A65301" w:rsidRDefault="00A65301" w:rsidP="00585A2C">
      <w:pPr>
        <w:pStyle w:val="a4"/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на 2016 год и плановый период 2017 -2018 года» </w:t>
      </w:r>
    </w:p>
    <w:p w:rsidR="00585A2C" w:rsidRDefault="00A65301" w:rsidP="00585A2C">
      <w:pPr>
        <w:tabs>
          <w:tab w:val="left" w:pos="0"/>
        </w:tabs>
      </w:pPr>
      <w:r>
        <w:rPr>
          <w:b/>
        </w:rPr>
        <w:t>По первому вопросу выступила Юхневич М.Т.</w:t>
      </w:r>
      <w:r>
        <w:t xml:space="preserve">  довела до сведения собравшихся депутатов информацию о</w:t>
      </w:r>
      <w:r w:rsidR="00585A2C">
        <w:t xml:space="preserve"> </w:t>
      </w:r>
      <w:proofErr w:type="gramStart"/>
      <w:r w:rsidR="00585A2C">
        <w:t>том</w:t>
      </w:r>
      <w:proofErr w:type="gramEnd"/>
      <w:r w:rsidR="00585A2C">
        <w:t xml:space="preserve"> что необходимо </w:t>
      </w:r>
      <w:r>
        <w:t xml:space="preserve"> </w:t>
      </w:r>
      <w:r w:rsidR="00585A2C">
        <w:t>у</w:t>
      </w:r>
      <w:r w:rsidR="00585A2C" w:rsidRPr="00B228DA">
        <w:t xml:space="preserve">твердить </w:t>
      </w:r>
      <w:r w:rsidR="00585A2C">
        <w:t xml:space="preserve"> </w:t>
      </w:r>
      <w:r w:rsidR="00585A2C" w:rsidRPr="00B228DA">
        <w:t>По</w:t>
      </w:r>
      <w:r w:rsidR="00585A2C">
        <w:t>ложение о</w:t>
      </w:r>
      <w:r w:rsidR="00585A2C" w:rsidRPr="00B228DA">
        <w:t xml:space="preserve"> межбюджетных отношениях в </w:t>
      </w:r>
      <w:proofErr w:type="spellStart"/>
      <w:r w:rsidR="00585A2C">
        <w:t>Кривопорожском</w:t>
      </w:r>
      <w:proofErr w:type="spellEnd"/>
      <w:r w:rsidR="00585A2C">
        <w:t xml:space="preserve"> сельском поселении</w:t>
      </w:r>
      <w:r w:rsidR="00585A2C" w:rsidRPr="00B228DA">
        <w:t>.</w:t>
      </w:r>
    </w:p>
    <w:p w:rsidR="00585A2C" w:rsidRPr="00464A30" w:rsidRDefault="00585A2C" w:rsidP="00585A2C">
      <w:pPr>
        <w:pStyle w:val="a4"/>
        <w:jc w:val="center"/>
        <w:rPr>
          <w:b/>
        </w:rPr>
      </w:pPr>
      <w:r>
        <w:rPr>
          <w:b/>
        </w:rPr>
        <w:t xml:space="preserve">ПОЛОЖЕНИЕ </w:t>
      </w:r>
      <w:r w:rsidRPr="00464A30">
        <w:rPr>
          <w:b/>
        </w:rPr>
        <w:t>О МЕЖБЮДЖЕТНЫХ ОТНОШЕНИЯХ</w:t>
      </w:r>
    </w:p>
    <w:p w:rsidR="00585A2C" w:rsidRPr="00585A2C" w:rsidRDefault="00585A2C" w:rsidP="00585A2C">
      <w:pPr>
        <w:pStyle w:val="a4"/>
        <w:jc w:val="center"/>
        <w:rPr>
          <w:b/>
        </w:rPr>
      </w:pPr>
      <w:r w:rsidRPr="00464A30">
        <w:rPr>
          <w:b/>
        </w:rPr>
        <w:t xml:space="preserve">В </w:t>
      </w:r>
      <w:r>
        <w:rPr>
          <w:b/>
        </w:rPr>
        <w:t>КРИВОПОРОЖСКОМ СЕЛЬСКОМ ПОСЕЛЕНИИ</w:t>
      </w:r>
    </w:p>
    <w:p w:rsidR="00585A2C" w:rsidRPr="00B228DA" w:rsidRDefault="00585A2C" w:rsidP="00585A2C">
      <w:r w:rsidRPr="00B228DA">
        <w:t>Настоящее Положение</w:t>
      </w:r>
      <w:r>
        <w:t xml:space="preserve"> о межбюджетных отношениях в </w:t>
      </w:r>
      <w:proofErr w:type="spellStart"/>
      <w:r>
        <w:t>Кривопорожском</w:t>
      </w:r>
      <w:proofErr w:type="spellEnd"/>
      <w:r>
        <w:t xml:space="preserve"> сельском поселении (далее – Положение)</w:t>
      </w:r>
      <w:r w:rsidRPr="00B228DA">
        <w:t xml:space="preserve"> в соответствии с Бюджетным кодексом Российской Федерации устанавливает порядок регулирования межбюджетных отношений между органами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 (далее - поселение)</w:t>
      </w:r>
      <w:r w:rsidRPr="00B228DA">
        <w:t xml:space="preserve"> и органами местного самоуправления </w:t>
      </w:r>
      <w:proofErr w:type="spellStart"/>
      <w:r>
        <w:t>Кемского</w:t>
      </w:r>
      <w:proofErr w:type="spellEnd"/>
      <w:r>
        <w:t xml:space="preserve"> муниципального района (далее – район)</w:t>
      </w:r>
      <w:r w:rsidRPr="00B228DA">
        <w:t xml:space="preserve">. </w:t>
      </w:r>
    </w:p>
    <w:p w:rsidR="00585A2C" w:rsidRPr="00ED42F1" w:rsidRDefault="00585A2C" w:rsidP="00585A2C">
      <w:pPr>
        <w:pStyle w:val="1"/>
      </w:pPr>
      <w:r w:rsidRPr="00ED42F1">
        <w:t xml:space="preserve">Глава 1. ОБЩИЕ </w:t>
      </w:r>
      <w:r w:rsidRPr="00B97DC8">
        <w:t>ПОЛОЖЕНИЯ</w:t>
      </w:r>
      <w:r w:rsidRPr="00ED42F1">
        <w:t xml:space="preserve"> </w:t>
      </w:r>
    </w:p>
    <w:p w:rsidR="00585A2C" w:rsidRPr="00B228DA" w:rsidRDefault="00585A2C" w:rsidP="00585A2C">
      <w:pPr>
        <w:pStyle w:val="2"/>
      </w:pPr>
      <w:r w:rsidRPr="00B228DA">
        <w:t>Статья 1. Правовая основа межбюджетных отн</w:t>
      </w:r>
      <w:r>
        <w:t>ошений</w:t>
      </w:r>
    </w:p>
    <w:p w:rsidR="00585A2C" w:rsidRPr="00B228DA" w:rsidRDefault="00585A2C" w:rsidP="00585A2C">
      <w:r w:rsidRPr="00B228DA">
        <w:t>1. Правовую основу ме</w:t>
      </w:r>
      <w:r>
        <w:t>жбюджетных отношений составляют</w:t>
      </w:r>
      <w:r w:rsidRPr="00B228DA">
        <w:t xml:space="preserve"> Конституция Российской Федерации, Бюджетный кодекс Российской Федерации, </w:t>
      </w:r>
      <w:r>
        <w:t xml:space="preserve">федеральные законы </w:t>
      </w:r>
      <w:r w:rsidRPr="00B228DA">
        <w:t>и</w:t>
      </w:r>
      <w:r>
        <w:t xml:space="preserve"> и</w:t>
      </w:r>
      <w:r w:rsidRPr="00B228DA">
        <w:t>ны</w:t>
      </w:r>
      <w:r>
        <w:t>е</w:t>
      </w:r>
      <w:r w:rsidRPr="00B228DA">
        <w:t xml:space="preserve"> нормативны</w:t>
      </w:r>
      <w:r>
        <w:t>е</w:t>
      </w:r>
      <w:r w:rsidRPr="00B228DA">
        <w:t xml:space="preserve"> правовы</w:t>
      </w:r>
      <w:r>
        <w:t>е</w:t>
      </w:r>
      <w:r w:rsidRPr="00B228DA">
        <w:t xml:space="preserve"> акт</w:t>
      </w:r>
      <w:r>
        <w:t>ы</w:t>
      </w:r>
      <w:r w:rsidRPr="00B228DA">
        <w:t xml:space="preserve"> Российской Федерации</w:t>
      </w:r>
      <w:r>
        <w:t>, Конституция Республики Карелия,</w:t>
      </w:r>
      <w:r w:rsidRPr="00B228DA">
        <w:t xml:space="preserve"> Закон Республики Карелия «О межбюджетных о</w:t>
      </w:r>
      <w:r>
        <w:t>тношениях в Республике Карелия» и</w:t>
      </w:r>
      <w:r w:rsidRPr="00B228DA">
        <w:t xml:space="preserve"> иные нормативные правовые акты Республики Карелия,</w:t>
      </w:r>
      <w:r>
        <w:t xml:space="preserve"> Устав </w:t>
      </w:r>
      <w:proofErr w:type="spellStart"/>
      <w:r>
        <w:t>Кривопорожского</w:t>
      </w:r>
      <w:proofErr w:type="spellEnd"/>
      <w:r>
        <w:t xml:space="preserve"> сельского поселения, настоящее Положение и муниципальные </w:t>
      </w:r>
      <w:r w:rsidRPr="00B228DA">
        <w:t>правовы</w:t>
      </w:r>
      <w:r>
        <w:t>е</w:t>
      </w:r>
      <w:r w:rsidRPr="00B228DA">
        <w:t xml:space="preserve"> акт</w:t>
      </w:r>
      <w:r>
        <w:t>ы</w:t>
      </w:r>
      <w:proofErr w:type="gramStart"/>
      <w:r w:rsidRPr="00B228DA">
        <w:t xml:space="preserve"> .</w:t>
      </w:r>
      <w:proofErr w:type="gramEnd"/>
      <w:r w:rsidRPr="00B228DA">
        <w:t xml:space="preserve"> </w:t>
      </w:r>
    </w:p>
    <w:p w:rsidR="00585A2C" w:rsidRPr="00B228DA" w:rsidRDefault="00585A2C" w:rsidP="00585A2C">
      <w:r w:rsidRPr="00B228DA">
        <w:t xml:space="preserve">2. </w:t>
      </w:r>
      <w:r>
        <w:t>Муниципальные правовые акты</w:t>
      </w:r>
      <w:r w:rsidRPr="00B228DA">
        <w:t>, регулирующие межбюджетные отношения,</w:t>
      </w:r>
      <w:r>
        <w:t xml:space="preserve"> </w:t>
      </w:r>
      <w:r w:rsidRPr="00B228DA">
        <w:t xml:space="preserve">должны </w:t>
      </w:r>
      <w:r>
        <w:t>соответствовать федеральному и республиканскому законодательству и настоящему Положению. В случае противоречия настоящему Положению иного муниципального правового акта в части межбюджетных отношений применяется настоящее Положение</w:t>
      </w:r>
      <w:r w:rsidRPr="00B228DA">
        <w:t xml:space="preserve">. </w:t>
      </w:r>
    </w:p>
    <w:p w:rsidR="00585A2C" w:rsidRPr="00B228DA" w:rsidRDefault="00585A2C" w:rsidP="00585A2C">
      <w:pPr>
        <w:pStyle w:val="2"/>
      </w:pPr>
      <w:r>
        <w:t xml:space="preserve"> </w:t>
      </w:r>
      <w:r w:rsidRPr="00B228DA">
        <w:t xml:space="preserve">Статья 2. </w:t>
      </w:r>
      <w:r>
        <w:t>Виды межбюджетных трансфертов</w:t>
      </w:r>
    </w:p>
    <w:p w:rsidR="00585A2C" w:rsidRDefault="00585A2C" w:rsidP="00585A2C">
      <w:r>
        <w:t>1. Межбюджетные трансферты из бюджета поселения представляются в форме:</w:t>
      </w:r>
    </w:p>
    <w:p w:rsidR="00585A2C" w:rsidRDefault="00585A2C" w:rsidP="00585A2C">
      <w:r>
        <w:t>1.1 субсидий, перечисляемых из бюджета поселения в бюджет района на  решение вопросов местного значения межмуниципального характера;</w:t>
      </w:r>
    </w:p>
    <w:p w:rsidR="00585A2C" w:rsidRDefault="00585A2C" w:rsidP="00585A2C">
      <w:r>
        <w:t xml:space="preserve">1.2. </w:t>
      </w:r>
      <w:r w:rsidRPr="001742AF">
        <w:t xml:space="preserve">субсидий бюджету Республики Карелия осуществляется из бюджетов </w:t>
      </w:r>
      <w:r>
        <w:t>поселений</w:t>
      </w:r>
      <w:r w:rsidRPr="001742AF">
        <w:t>, в которых в отчетном финансовом году расчетные налоговые доходы бюджетов</w:t>
      </w:r>
      <w:r>
        <w:t xml:space="preserve"> поселений</w:t>
      </w:r>
      <w:r w:rsidRPr="006243C4">
        <w:t xml:space="preserve"> </w:t>
      </w:r>
      <w:r w:rsidRPr="001742AF">
        <w:t>в расчете на одного жителя превышали двукратный средний уровень соответственно по поселениям Республики Карелия в расчете на одного жителя</w:t>
      </w:r>
    </w:p>
    <w:p w:rsidR="00585A2C" w:rsidRDefault="00585A2C" w:rsidP="00585A2C">
      <w:r>
        <w:lastRenderedPageBreak/>
        <w:t xml:space="preserve">1.3. </w:t>
      </w:r>
      <w:r w:rsidRPr="00754E07">
        <w:t>ины</w:t>
      </w:r>
      <w:r>
        <w:t>е межбюджетные</w:t>
      </w:r>
      <w:r w:rsidRPr="00754E07">
        <w:t xml:space="preserve"> трансферт</w:t>
      </w:r>
      <w:r>
        <w:t>ы из бюджета поселения бюджету муниципального района, в том числе:</w:t>
      </w:r>
    </w:p>
    <w:p w:rsidR="00585A2C" w:rsidRDefault="00585A2C" w:rsidP="00585A2C">
      <w:r>
        <w:t xml:space="preserve">- межбюджетные трансферты из бюджета поселения на осуществление части полномочий </w:t>
      </w:r>
      <w:proofErr w:type="gramStart"/>
      <w:r>
        <w:t>по</w:t>
      </w:r>
      <w:proofErr w:type="gramEnd"/>
      <w:r>
        <w:t xml:space="preserve">  решению вопросов местного значения в соответствии с заключенными соглашениями;</w:t>
      </w:r>
    </w:p>
    <w:p w:rsidR="00585A2C" w:rsidRDefault="00585A2C" w:rsidP="00585A2C">
      <w:r>
        <w:t xml:space="preserve">- </w:t>
      </w:r>
      <w:r w:rsidRPr="00FB0B3C">
        <w:t>межбюджетны</w:t>
      </w:r>
      <w:r>
        <w:t>е</w:t>
      </w:r>
      <w:r w:rsidRPr="00FB0B3C">
        <w:t xml:space="preserve"> трансферт</w:t>
      </w:r>
      <w:r>
        <w:t>ы</w:t>
      </w:r>
      <w:r w:rsidRPr="00FB0B3C">
        <w:t xml:space="preserve"> из бюджет</w:t>
      </w:r>
      <w:r>
        <w:t>а</w:t>
      </w:r>
      <w:r w:rsidRPr="00FB0B3C">
        <w:t xml:space="preserve"> </w:t>
      </w:r>
      <w:r>
        <w:t xml:space="preserve">поселения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района по вопросам местного значения района</w:t>
      </w:r>
      <w:r w:rsidRPr="00FB0B3C">
        <w:t>.</w:t>
      </w:r>
    </w:p>
    <w:p w:rsidR="00585A2C" w:rsidRDefault="00585A2C" w:rsidP="00585A2C">
      <w:pPr>
        <w:pStyle w:val="2"/>
      </w:pPr>
      <w:r w:rsidRPr="00B228DA">
        <w:t xml:space="preserve">Статья </w:t>
      </w:r>
      <w:r>
        <w:t>3</w:t>
      </w:r>
      <w:r w:rsidRPr="00B228DA">
        <w:t xml:space="preserve">. </w:t>
      </w:r>
      <w:r>
        <w:t>Общий порядок и условия предоставления межбюджетных трансфертов из бюджета поселения</w:t>
      </w:r>
    </w:p>
    <w:p w:rsidR="00585A2C" w:rsidRPr="005402D1" w:rsidRDefault="00585A2C" w:rsidP="00585A2C">
      <w:r w:rsidRPr="005402D1">
        <w:t xml:space="preserve">1. Межбюджетные трансферты из бюджета </w:t>
      </w:r>
      <w:r>
        <w:t>поселения</w:t>
      </w:r>
      <w:r w:rsidRPr="005402D1">
        <w:t xml:space="preserve"> бюджет</w:t>
      </w:r>
      <w:r>
        <w:t>у района</w:t>
      </w:r>
      <w:r w:rsidRPr="005402D1">
        <w:t xml:space="preserve"> перечисляются на счета территориальных органов Федерального казначейства, открытые для кассового обслуживания исполнения бюджет</w:t>
      </w:r>
      <w:r>
        <w:t>а района</w:t>
      </w:r>
      <w:r w:rsidRPr="005402D1">
        <w:t>.</w:t>
      </w:r>
    </w:p>
    <w:p w:rsidR="00585A2C" w:rsidRPr="005402D1" w:rsidRDefault="00585A2C" w:rsidP="00585A2C">
      <w:r w:rsidRPr="005402D1">
        <w:t xml:space="preserve">2. Межбюджетные трансферты из бюджета </w:t>
      </w:r>
      <w:r>
        <w:t>поселения</w:t>
      </w:r>
      <w:r w:rsidRPr="005402D1">
        <w:t xml:space="preserve"> </w:t>
      </w:r>
      <w:r>
        <w:t xml:space="preserve">в </w:t>
      </w:r>
      <w:r w:rsidRPr="005402D1">
        <w:t>бюджет</w:t>
      </w:r>
      <w:r>
        <w:t xml:space="preserve"> района</w:t>
      </w:r>
      <w:r w:rsidRPr="005402D1">
        <w:t xml:space="preserve"> перечисляются в соответствии со сводной бюджетной росписью бюджета </w:t>
      </w:r>
      <w:r>
        <w:t>поселения</w:t>
      </w:r>
      <w:r w:rsidRPr="005402D1">
        <w:t xml:space="preserve"> на текущий финансовый год и плановый период.</w:t>
      </w:r>
    </w:p>
    <w:p w:rsidR="00585A2C" w:rsidRDefault="00585A2C" w:rsidP="00585A2C">
      <w:pPr>
        <w:pStyle w:val="1"/>
      </w:pPr>
      <w:r w:rsidRPr="00B228DA">
        <w:t xml:space="preserve">  </w:t>
      </w:r>
      <w:r>
        <w:t>Глава 2. СУБСИДИИ</w:t>
      </w:r>
    </w:p>
    <w:p w:rsidR="00585A2C" w:rsidRDefault="00585A2C" w:rsidP="00585A2C">
      <w:pPr>
        <w:pStyle w:val="2"/>
      </w:pPr>
      <w:r w:rsidRPr="00615C55">
        <w:t>С</w:t>
      </w:r>
      <w:r>
        <w:t>татья 4. Субсидии, перечисляемые из бюджета поселения в бюджет района на решение вопросов местного значения межмуниципального характера</w:t>
      </w:r>
    </w:p>
    <w:p w:rsidR="00585A2C" w:rsidRPr="0059103A" w:rsidRDefault="00585A2C" w:rsidP="00585A2C">
      <w:pPr>
        <w:rPr>
          <w:snapToGrid w:val="0"/>
        </w:rPr>
      </w:pPr>
      <w:r>
        <w:t xml:space="preserve">1. </w:t>
      </w:r>
      <w:r w:rsidRPr="0059103A">
        <w:rPr>
          <w:snapToGrid w:val="0"/>
        </w:rPr>
        <w:t xml:space="preserve">В соответствии  с частью 4 статьи 53 и частью 2 статьи 55 Федерального закона от 6 октября </w:t>
      </w:r>
      <w:smartTag w:uri="urn:schemas-microsoft-com:office:smarttags" w:element="metricconverter">
        <w:smartTagPr>
          <w:attr w:name="st" w:val="on"/>
          <w:attr w:name="ProductID" w:val="2003 г"/>
        </w:smartTagPr>
        <w:r w:rsidRPr="0059103A">
          <w:rPr>
            <w:snapToGrid w:val="0"/>
          </w:rPr>
          <w:t>2003 г</w:t>
        </w:r>
      </w:smartTag>
      <w:r w:rsidRPr="0059103A">
        <w:rPr>
          <w:snapToGrid w:val="0"/>
        </w:rPr>
        <w:t xml:space="preserve">. № 131-ФЗ «Об общих принципах организации местного самоуправления в Российской Федерации» субсидии из бюджетов поселений выделяются  на </w:t>
      </w:r>
      <w:r>
        <w:rPr>
          <w:snapToGrid w:val="0"/>
        </w:rPr>
        <w:t>решение</w:t>
      </w:r>
      <w:r w:rsidRPr="0059103A">
        <w:rPr>
          <w:snapToGrid w:val="0"/>
        </w:rPr>
        <w:t xml:space="preserve"> следующих вопросов местного значения межмуниципального характера:</w:t>
      </w:r>
    </w:p>
    <w:p w:rsidR="00585A2C" w:rsidRPr="00DC5383" w:rsidRDefault="00585A2C" w:rsidP="00585A2C">
      <w:proofErr w:type="gramStart"/>
      <w:r w:rsidRPr="00DC5383">
        <w:t xml:space="preserve">- дорожная деятельность в отношении автомобильных дорог местного значения вне границ населенных пунктов в границах </w:t>
      </w:r>
      <w:r>
        <w:t>района</w:t>
      </w:r>
      <w:r w:rsidRPr="00DC5383"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t>района</w:t>
      </w:r>
      <w:r w:rsidRPr="00DC5383">
        <w:t xml:space="preserve">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24F48">
          <w:rPr>
            <w:color w:val="000000"/>
          </w:rPr>
          <w:t>законодательством</w:t>
        </w:r>
      </w:hyperlink>
      <w:r w:rsidRPr="00DC5383">
        <w:t xml:space="preserve"> Российской Федерации;</w:t>
      </w:r>
      <w:proofErr w:type="gramEnd"/>
    </w:p>
    <w:p w:rsidR="00585A2C" w:rsidRPr="00DC5383" w:rsidRDefault="00585A2C" w:rsidP="00585A2C">
      <w:r w:rsidRPr="00DC5383"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>
        <w:t>района</w:t>
      </w:r>
      <w:r w:rsidRPr="00DC5383">
        <w:t>;</w:t>
      </w:r>
    </w:p>
    <w:p w:rsidR="00585A2C" w:rsidRPr="00730F9A" w:rsidRDefault="00585A2C" w:rsidP="00585A2C">
      <w:proofErr w:type="gramStart"/>
      <w:r>
        <w:t xml:space="preserve">- </w:t>
      </w:r>
      <w:r w:rsidRPr="00730F9A">
        <w:t xml:space="preserve">создание условий для оказания медицинской помощи населению на территории </w:t>
      </w:r>
      <w:r>
        <w:t>района</w:t>
      </w:r>
      <w:r w:rsidRPr="00730F9A">
        <w:t xml:space="preserve"> (за исключением территорий поселений, включенных в утвержденный Правительством Российской Федерации </w:t>
      </w:r>
      <w:hyperlink r:id="rId6" w:history="1">
        <w:r w:rsidRPr="00724F48">
          <w:rPr>
            <w:color w:val="000000"/>
          </w:rPr>
          <w:t>перечень</w:t>
        </w:r>
      </w:hyperlink>
      <w:r w:rsidRPr="00730F9A"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7" w:history="1">
        <w:r w:rsidRPr="00724F48">
          <w:rPr>
            <w:color w:val="000000"/>
          </w:rPr>
          <w:t>органу</w:t>
        </w:r>
      </w:hyperlink>
      <w:r w:rsidRPr="00730F9A"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585A2C" w:rsidRDefault="00585A2C" w:rsidP="00585A2C">
      <w:r>
        <w:t>- организация утилизации и переработки бытовых и промышленных отходов;</w:t>
      </w:r>
    </w:p>
    <w:p w:rsidR="00585A2C" w:rsidRDefault="00585A2C" w:rsidP="00585A2C">
      <w:r>
        <w:t>- формирование и содержание муниципального архива, включая хранение архивных фондов поселений.</w:t>
      </w:r>
    </w:p>
    <w:p w:rsidR="00585A2C" w:rsidRDefault="00585A2C" w:rsidP="00585A2C">
      <w:pPr>
        <w:rPr>
          <w:snapToGrid w:val="0"/>
        </w:rPr>
      </w:pPr>
      <w:r>
        <w:t xml:space="preserve">2. </w:t>
      </w:r>
      <w:proofErr w:type="gramStart"/>
      <w:r>
        <w:rPr>
          <w:snapToGrid w:val="0"/>
        </w:rPr>
        <w:t>Субсидия</w:t>
      </w:r>
      <w:r w:rsidRPr="0059103A">
        <w:rPr>
          <w:snapToGrid w:val="0"/>
        </w:rPr>
        <w:t xml:space="preserve"> из бюджет</w:t>
      </w:r>
      <w:r>
        <w:rPr>
          <w:snapToGrid w:val="0"/>
        </w:rPr>
        <w:t>а поселения</w:t>
      </w:r>
      <w:r w:rsidRPr="0059103A">
        <w:rPr>
          <w:snapToGrid w:val="0"/>
        </w:rPr>
        <w:t xml:space="preserve"> на </w:t>
      </w:r>
      <w:r>
        <w:rPr>
          <w:snapToGrid w:val="0"/>
        </w:rPr>
        <w:t>решение</w:t>
      </w:r>
      <w:r w:rsidRPr="0059103A">
        <w:rPr>
          <w:snapToGrid w:val="0"/>
        </w:rPr>
        <w:t xml:space="preserve"> вопросов местного значения  межмуниципального характера предусматриваются в бюджет</w:t>
      </w:r>
      <w:r>
        <w:rPr>
          <w:snapToGrid w:val="0"/>
        </w:rPr>
        <w:t>е</w:t>
      </w:r>
      <w:r w:rsidRPr="0059103A">
        <w:rPr>
          <w:snapToGrid w:val="0"/>
        </w:rPr>
        <w:t xml:space="preserve"> поселен</w:t>
      </w:r>
      <w:r>
        <w:rPr>
          <w:snapToGrid w:val="0"/>
        </w:rPr>
        <w:t>ия</w:t>
      </w:r>
      <w:r w:rsidRPr="0059103A">
        <w:rPr>
          <w:snapToGrid w:val="0"/>
        </w:rPr>
        <w:t xml:space="preserve"> на очередной финансовый год и плановый период в объемах, утвержденных </w:t>
      </w:r>
      <w:r>
        <w:rPr>
          <w:snapToGrid w:val="0"/>
        </w:rPr>
        <w:t xml:space="preserve">решением Совета </w:t>
      </w:r>
      <w:proofErr w:type="spellStart"/>
      <w:r>
        <w:rPr>
          <w:snapToGrid w:val="0"/>
        </w:rPr>
        <w:t>Кемского</w:t>
      </w:r>
      <w:proofErr w:type="spellEnd"/>
      <w:r>
        <w:rPr>
          <w:snapToGrid w:val="0"/>
        </w:rPr>
        <w:t xml:space="preserve"> муниципального района</w:t>
      </w:r>
      <w:r w:rsidRPr="0059103A">
        <w:rPr>
          <w:snapToGrid w:val="0"/>
        </w:rPr>
        <w:t xml:space="preserve"> о бюджете</w:t>
      </w:r>
      <w:r>
        <w:rPr>
          <w:snapToGrid w:val="0"/>
        </w:rPr>
        <w:t xml:space="preserve"> района</w:t>
      </w:r>
      <w:r w:rsidRPr="0059103A">
        <w:rPr>
          <w:snapToGrid w:val="0"/>
        </w:rPr>
        <w:t xml:space="preserve"> на очередной финансовый год и плановый период,</w:t>
      </w:r>
      <w:r w:rsidRPr="0059103A">
        <w:t xml:space="preserve"> </w:t>
      </w:r>
      <w:r w:rsidRPr="0059103A">
        <w:rPr>
          <w:snapToGrid w:val="0"/>
        </w:rPr>
        <w:t xml:space="preserve">и предоставляются за счет собственных доходов </w:t>
      </w:r>
      <w:r>
        <w:rPr>
          <w:snapToGrid w:val="0"/>
        </w:rPr>
        <w:t xml:space="preserve">и источников финансирования дефицита </w:t>
      </w:r>
      <w:r w:rsidRPr="0059103A">
        <w:rPr>
          <w:snapToGrid w:val="0"/>
        </w:rPr>
        <w:t>бюджетов поселений.</w:t>
      </w:r>
      <w:proofErr w:type="gramEnd"/>
    </w:p>
    <w:p w:rsidR="00585A2C" w:rsidRDefault="00585A2C" w:rsidP="00585A2C">
      <w:r>
        <w:rPr>
          <w:snapToGrid w:val="0"/>
        </w:rPr>
        <w:t>3. Методика расчета и порядок  предоставления субсидий</w:t>
      </w:r>
      <w:r>
        <w:t xml:space="preserve"> из бюджета</w:t>
      </w:r>
      <w:r w:rsidRPr="0059103A">
        <w:t xml:space="preserve"> поселени</w:t>
      </w:r>
      <w:r>
        <w:t>я</w:t>
      </w:r>
      <w:r w:rsidRPr="0059103A">
        <w:t xml:space="preserve">,  на </w:t>
      </w:r>
      <w:r>
        <w:t>решение</w:t>
      </w:r>
      <w:r w:rsidRPr="0059103A">
        <w:t xml:space="preserve"> вопросов местного значения  межмуниципального характера бюджету</w:t>
      </w:r>
      <w:r>
        <w:t xml:space="preserve">  района, устанавливается решением Совета </w:t>
      </w:r>
      <w:proofErr w:type="spellStart"/>
      <w:r>
        <w:t>Кемского</w:t>
      </w:r>
      <w:proofErr w:type="spellEnd"/>
      <w:r>
        <w:t xml:space="preserve"> муниципального района.</w:t>
      </w:r>
    </w:p>
    <w:p w:rsidR="00585A2C" w:rsidRPr="00C61388" w:rsidRDefault="00585A2C" w:rsidP="00585A2C">
      <w:r>
        <w:t xml:space="preserve">4. </w:t>
      </w:r>
      <w:proofErr w:type="gramStart"/>
      <w:r w:rsidRPr="00C61388">
        <w:t xml:space="preserve">В случае невыполнения органом местного самоуправления поселения </w:t>
      </w:r>
      <w:r>
        <w:t>решения</w:t>
      </w:r>
      <w:r w:rsidRPr="00C61388">
        <w:t xml:space="preserve"> </w:t>
      </w:r>
      <w:r>
        <w:t xml:space="preserve">Совета </w:t>
      </w:r>
      <w:proofErr w:type="spellStart"/>
      <w:r>
        <w:t>Кемского</w:t>
      </w:r>
      <w:proofErr w:type="spellEnd"/>
      <w:r>
        <w:t xml:space="preserve"> муниципального района</w:t>
      </w:r>
      <w:r w:rsidRPr="00C61388">
        <w:t xml:space="preserve"> о бюджете </w:t>
      </w:r>
      <w:r>
        <w:t>района</w:t>
      </w:r>
      <w:r w:rsidRPr="00C61388">
        <w:t xml:space="preserve"> в части перечисления межбюджетных </w:t>
      </w:r>
      <w:r w:rsidRPr="00C61388">
        <w:lastRenderedPageBreak/>
        <w:t xml:space="preserve">субсидий в бюджет </w:t>
      </w:r>
      <w:r>
        <w:t>района</w:t>
      </w:r>
      <w:r w:rsidRPr="00C61388">
        <w:t xml:space="preserve"> сумма межбюджетных субсидий взыскивается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</w:t>
      </w:r>
      <w:r>
        <w:t xml:space="preserve">зачислению в </w:t>
      </w:r>
      <w:r w:rsidRPr="00C61388">
        <w:t xml:space="preserve"> бюджет</w:t>
      </w:r>
      <w:r>
        <w:t xml:space="preserve"> поселения,</w:t>
      </w:r>
      <w:r w:rsidRPr="00C61388">
        <w:t xml:space="preserve"> в порядке, определяемом</w:t>
      </w:r>
      <w:r>
        <w:t xml:space="preserve"> </w:t>
      </w:r>
      <w:proofErr w:type="spellStart"/>
      <w:r>
        <w:t>Кемским</w:t>
      </w:r>
      <w:proofErr w:type="spellEnd"/>
      <w:r>
        <w:t xml:space="preserve"> муниципальным финансовым управлением </w:t>
      </w:r>
      <w:r w:rsidRPr="00C61388">
        <w:t xml:space="preserve">с соблюдением </w:t>
      </w:r>
      <w:hyperlink r:id="rId8" w:history="1">
        <w:r w:rsidRPr="00724F48">
          <w:rPr>
            <w:color w:val="000000"/>
          </w:rPr>
          <w:t>общих требований</w:t>
        </w:r>
        <w:proofErr w:type="gramEnd"/>
      </w:hyperlink>
      <w:r w:rsidRPr="00C61388">
        <w:t>, установленных Министерством финансов Российской Федерации.</w:t>
      </w:r>
    </w:p>
    <w:p w:rsidR="00585A2C" w:rsidRPr="001742AF" w:rsidRDefault="00585A2C" w:rsidP="00585A2C">
      <w:pPr>
        <w:pStyle w:val="2"/>
      </w:pPr>
      <w:r w:rsidRPr="001742AF">
        <w:t xml:space="preserve">Статья </w:t>
      </w:r>
      <w:r>
        <w:t>5</w:t>
      </w:r>
      <w:r w:rsidRPr="001742AF">
        <w:t>. Субсидии бюджету Республики Карелия из бюджет</w:t>
      </w:r>
      <w:r>
        <w:t>а поселения</w:t>
      </w:r>
    </w:p>
    <w:p w:rsidR="00585A2C" w:rsidRPr="001742AF" w:rsidRDefault="00585A2C" w:rsidP="00585A2C">
      <w:r>
        <w:t>1</w:t>
      </w:r>
      <w:r w:rsidRPr="001742AF">
        <w:t xml:space="preserve">. Предоставление субсидий бюджету Республики Карелия осуществляется из бюджетов </w:t>
      </w:r>
      <w:r>
        <w:t>поселений</w:t>
      </w:r>
      <w:r w:rsidRPr="001742AF">
        <w:t>, в которых в отчетном финансовом году расчетные налоговые доходы бюджетов</w:t>
      </w:r>
      <w:r>
        <w:t xml:space="preserve"> поселений</w:t>
      </w:r>
      <w:r w:rsidRPr="001742AF">
        <w:t xml:space="preserve"> (без учета налоговых доходов по дополнительным нормативам отчислений) в расчете на одного жителя превышали двукратный средний уровень соответственно по поселениям Республики Карелия в расчете на одного жителя.</w:t>
      </w:r>
    </w:p>
    <w:p w:rsidR="00585A2C" w:rsidRDefault="00585A2C" w:rsidP="00585A2C">
      <w:r>
        <w:t>2</w:t>
      </w:r>
      <w:r w:rsidRPr="001742AF">
        <w:t xml:space="preserve">. Порядок расчета и предоставления субсидий бюджету Республики Карелия из  бюджетов </w:t>
      </w:r>
      <w:r>
        <w:t xml:space="preserve">поселений </w:t>
      </w:r>
      <w:r w:rsidRPr="001742AF">
        <w:t>определяется</w:t>
      </w:r>
      <w:r>
        <w:t xml:space="preserve"> Законом Республики Карелия от 1 ноября 2005 года №915-ЗРК «О межбюджетных отношениях в Республике Карелия».</w:t>
      </w:r>
    </w:p>
    <w:p w:rsidR="00585A2C" w:rsidRPr="0092117B" w:rsidRDefault="00585A2C" w:rsidP="00585A2C">
      <w:pPr>
        <w:pStyle w:val="2"/>
      </w:pPr>
      <w:r w:rsidRPr="0092117B">
        <w:t xml:space="preserve">Статья </w:t>
      </w:r>
      <w:r>
        <w:t>6</w:t>
      </w:r>
      <w:r w:rsidRPr="0092117B">
        <w:t xml:space="preserve">. </w:t>
      </w:r>
      <w:r>
        <w:t>Межбюджетные трансферты</w:t>
      </w:r>
      <w:r w:rsidRPr="00DB3433">
        <w:t xml:space="preserve"> </w:t>
      </w:r>
      <w:proofErr w:type="gramStart"/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</w:t>
      </w:r>
      <w:r>
        <w:t xml:space="preserve"> поселения</w:t>
      </w:r>
      <w:r w:rsidRPr="00B228DA">
        <w:t xml:space="preserve"> из бюджет</w:t>
      </w:r>
      <w:r>
        <w:t>а поселения в  бюджет района в соответствии</w:t>
      </w:r>
      <w:proofErr w:type="gramEnd"/>
      <w:r>
        <w:t xml:space="preserve"> с заключенными соглашениями</w:t>
      </w:r>
      <w:r w:rsidRPr="0092117B">
        <w:t xml:space="preserve"> </w:t>
      </w:r>
    </w:p>
    <w:p w:rsidR="00585A2C" w:rsidRPr="00B228DA" w:rsidRDefault="00585A2C" w:rsidP="00585A2C">
      <w:r>
        <w:t xml:space="preserve">1. Органы местного самоуправления </w:t>
      </w:r>
      <w:r w:rsidRPr="00B228DA">
        <w:t xml:space="preserve"> </w:t>
      </w:r>
      <w:r>
        <w:t>поселения</w:t>
      </w:r>
      <w:r w:rsidRPr="00B228DA">
        <w:t xml:space="preserve"> вправе заключать соглашения с органами местного самоуправления </w:t>
      </w:r>
      <w:r>
        <w:t>района</w:t>
      </w:r>
      <w:r w:rsidRPr="00B228DA">
        <w:t xml:space="preserve">, о передаче им осуществления части своих полномочий за счет </w:t>
      </w:r>
      <w:r w:rsidRPr="00DB3433">
        <w:t>м</w:t>
      </w:r>
      <w:r>
        <w:t>ежбюджетных</w:t>
      </w:r>
      <w:r w:rsidRPr="00DB3433">
        <w:t xml:space="preserve"> трансферт</w:t>
      </w:r>
      <w:r>
        <w:t>ов</w:t>
      </w:r>
      <w:r w:rsidRPr="00DB3433">
        <w:t xml:space="preserve"> </w:t>
      </w:r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</w:t>
      </w:r>
      <w:r>
        <w:t xml:space="preserve"> поселения</w:t>
      </w:r>
      <w:r w:rsidRPr="00B228DA">
        <w:t xml:space="preserve"> из бюджет</w:t>
      </w:r>
      <w:r>
        <w:t>а поселения в бюджет района в соответствии с заключенными соглашениями</w:t>
      </w:r>
      <w:r w:rsidRPr="00B228DA">
        <w:t xml:space="preserve">. </w:t>
      </w:r>
    </w:p>
    <w:p w:rsidR="00585A2C" w:rsidRDefault="00585A2C" w:rsidP="00585A2C">
      <w:r>
        <w:t>2. Межбюджетные</w:t>
      </w:r>
      <w:r w:rsidRPr="00DB3433">
        <w:t xml:space="preserve"> трансферт</w:t>
      </w:r>
      <w:r>
        <w:t>ы</w:t>
      </w:r>
      <w:r w:rsidRPr="00DB3433">
        <w:t xml:space="preserve"> </w:t>
      </w:r>
      <w:proofErr w:type="gramStart"/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</w:t>
      </w:r>
      <w:r>
        <w:t xml:space="preserve"> поселения</w:t>
      </w:r>
      <w:r w:rsidRPr="00B228DA">
        <w:t xml:space="preserve"> из бюджет</w:t>
      </w:r>
      <w:r>
        <w:t>а поселения в бюджет района в соответствии</w:t>
      </w:r>
      <w:proofErr w:type="gramEnd"/>
      <w:r>
        <w:t xml:space="preserve"> с заключенными соглашениями</w:t>
      </w:r>
      <w:r w:rsidRPr="00B228DA">
        <w:t xml:space="preserve"> </w:t>
      </w:r>
      <w:r>
        <w:t xml:space="preserve">осуществляется за счет собственных доходов и источников финансирования дефицита бюджета поселения, расходуются в порядке, установленном администрацией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585A2C" w:rsidRDefault="00585A2C" w:rsidP="00585A2C">
      <w:r>
        <w:t xml:space="preserve">3. </w:t>
      </w:r>
      <w:r w:rsidRPr="00B228DA">
        <w:t xml:space="preserve">Перечисление </w:t>
      </w:r>
      <w:r w:rsidRPr="00DB3433">
        <w:t>м</w:t>
      </w:r>
      <w:r>
        <w:t>ежбюджетных</w:t>
      </w:r>
      <w:r w:rsidRPr="00DB3433">
        <w:t xml:space="preserve"> трансферт</w:t>
      </w:r>
      <w:r>
        <w:t>ов</w:t>
      </w:r>
      <w:r w:rsidRPr="00DB3433">
        <w:t xml:space="preserve"> </w:t>
      </w:r>
      <w:proofErr w:type="gramStart"/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</w:t>
      </w:r>
      <w:r>
        <w:t xml:space="preserve"> поселения</w:t>
      </w:r>
      <w:r w:rsidRPr="00B228DA">
        <w:t xml:space="preserve"> из бюджет</w:t>
      </w:r>
      <w:r>
        <w:t>а поселения в бюджет района в соответствии</w:t>
      </w:r>
      <w:proofErr w:type="gramEnd"/>
      <w:r>
        <w:t xml:space="preserve"> с заключенными соглашениями</w:t>
      </w:r>
      <w:r w:rsidRPr="00B228DA">
        <w:t xml:space="preserve"> осуществляется ежемесячно в соответствии с утвержденной сводной росписью расходов бюджета</w:t>
      </w:r>
      <w:r>
        <w:t xml:space="preserve"> поселения</w:t>
      </w:r>
      <w:r w:rsidRPr="00B228DA">
        <w:t xml:space="preserve"> с учетом сезонных потребностей, возникающих в процессе исполнения </w:t>
      </w:r>
      <w:r>
        <w:t>района</w:t>
      </w:r>
      <w:r w:rsidRPr="00B228DA">
        <w:t xml:space="preserve">. </w:t>
      </w:r>
    </w:p>
    <w:p w:rsidR="00585A2C" w:rsidRDefault="00585A2C" w:rsidP="00585A2C">
      <w:r>
        <w:t xml:space="preserve">4. </w:t>
      </w:r>
      <w:r w:rsidRPr="00B228DA">
        <w:t xml:space="preserve">Размер </w:t>
      </w:r>
      <w:r w:rsidRPr="00DB3433">
        <w:t>м</w:t>
      </w:r>
      <w:r>
        <w:t>ежбюджетных</w:t>
      </w:r>
      <w:r w:rsidRPr="00DB3433">
        <w:t xml:space="preserve"> трансферт</w:t>
      </w:r>
      <w:r>
        <w:t>ов</w:t>
      </w:r>
      <w:r w:rsidRPr="00DB3433">
        <w:t xml:space="preserve"> </w:t>
      </w:r>
      <w:proofErr w:type="gramStart"/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</w:t>
      </w:r>
      <w:r>
        <w:t xml:space="preserve"> поселения</w:t>
      </w:r>
      <w:r w:rsidRPr="00B228DA">
        <w:t xml:space="preserve"> из бюджет</w:t>
      </w:r>
      <w:r>
        <w:t>а поселения в бюджет района в соответствии</w:t>
      </w:r>
      <w:proofErr w:type="gramEnd"/>
      <w:r>
        <w:t xml:space="preserve"> с заключенными соглашениями</w:t>
      </w:r>
      <w:r w:rsidRPr="00B228DA">
        <w:t>, определяется с использованием показателей фактических расходов за отчетный период и (или) прогнозируемых на плановый период расходов по отдел</w:t>
      </w:r>
      <w:r>
        <w:t>ьным полномочиям, закрепленным с</w:t>
      </w:r>
      <w:r w:rsidRPr="00B228DA">
        <w:t xml:space="preserve">оглашением по передаче полномочий. </w:t>
      </w:r>
    </w:p>
    <w:p w:rsidR="00585A2C" w:rsidRDefault="00585A2C" w:rsidP="00585A2C">
      <w:r>
        <w:t xml:space="preserve">5. </w:t>
      </w:r>
      <w:r w:rsidRPr="00B228DA">
        <w:t xml:space="preserve">Исполнение расходных полномочий переданных </w:t>
      </w:r>
      <w:r>
        <w:t>району</w:t>
      </w:r>
      <w:r w:rsidRPr="00B228DA">
        <w:t xml:space="preserve"> согласно заключенн</w:t>
      </w:r>
      <w:r>
        <w:t>ым</w:t>
      </w:r>
      <w:r w:rsidRPr="00B228DA">
        <w:t xml:space="preserve"> </w:t>
      </w:r>
      <w:r>
        <w:t>с</w:t>
      </w:r>
      <w:r w:rsidRPr="00B228DA">
        <w:t>оглашени</w:t>
      </w:r>
      <w:r>
        <w:t>ям</w:t>
      </w:r>
      <w:r w:rsidRPr="00B228DA">
        <w:t xml:space="preserve"> осуществляются </w:t>
      </w:r>
      <w:r>
        <w:t>районом</w:t>
      </w:r>
      <w:r w:rsidRPr="00B228DA">
        <w:t xml:space="preserve"> в пределах</w:t>
      </w:r>
      <w:r>
        <w:t xml:space="preserve"> </w:t>
      </w:r>
      <w:r w:rsidRPr="00DB3433">
        <w:t>м</w:t>
      </w:r>
      <w:r>
        <w:t>ежбюджетных</w:t>
      </w:r>
      <w:r w:rsidRPr="00DB3433">
        <w:t xml:space="preserve"> трансферт</w:t>
      </w:r>
      <w:r>
        <w:t>ов</w:t>
      </w:r>
      <w:r w:rsidRPr="00DB3433">
        <w:t xml:space="preserve"> </w:t>
      </w:r>
      <w:r w:rsidRPr="00B228DA">
        <w:t xml:space="preserve">на осуществление части полномочий по </w:t>
      </w:r>
      <w:r>
        <w:t>решению</w:t>
      </w:r>
      <w:r w:rsidRPr="00B228DA">
        <w:t xml:space="preserve"> вопросов местного значения </w:t>
      </w:r>
      <w:r>
        <w:t xml:space="preserve"> поселения </w:t>
      </w:r>
      <w:r w:rsidRPr="00B228DA">
        <w:t>из бюджет</w:t>
      </w:r>
      <w:r>
        <w:t>а поселения</w:t>
      </w:r>
      <w:r w:rsidRPr="00B228DA">
        <w:t xml:space="preserve">. </w:t>
      </w:r>
    </w:p>
    <w:p w:rsidR="00585A2C" w:rsidRDefault="00585A2C" w:rsidP="00585A2C">
      <w:pPr>
        <w:pStyle w:val="2"/>
      </w:pPr>
      <w:r w:rsidRPr="0092117B">
        <w:t xml:space="preserve">Статья </w:t>
      </w:r>
      <w:r>
        <w:t>7</w:t>
      </w:r>
      <w:r w:rsidRPr="0092117B">
        <w:t>.</w:t>
      </w:r>
      <w:r w:rsidRPr="00A061CE">
        <w:t xml:space="preserve"> </w:t>
      </w:r>
      <w:r>
        <w:t xml:space="preserve">Межбюджетные трансферты, предоставляемые бюджету района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района по вопросам местного значения</w:t>
      </w:r>
      <w:r w:rsidRPr="0092117B">
        <w:t xml:space="preserve"> </w:t>
      </w:r>
      <w:r>
        <w:t>района</w:t>
      </w:r>
    </w:p>
    <w:p w:rsidR="00585A2C" w:rsidRDefault="00585A2C" w:rsidP="00585A2C">
      <w:r>
        <w:t xml:space="preserve">1. Межбюджетные трансферты,  предоставляемые бюджету района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района по вопросам местного значения района из бюджета поселения, формируются за счет собственных доходов и источников финансирования дефицита бюджета поселения.</w:t>
      </w:r>
      <w:r>
        <w:tab/>
      </w:r>
    </w:p>
    <w:p w:rsidR="00585A2C" w:rsidRDefault="00585A2C" w:rsidP="00585A2C">
      <w:r>
        <w:t>2. Цели предоставления</w:t>
      </w:r>
      <w:r w:rsidRPr="00A061CE">
        <w:t xml:space="preserve"> </w:t>
      </w:r>
      <w:r>
        <w:t xml:space="preserve">межбюджетных трансфертов, предоставляемые бюджету района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района по вопросам местного значения района из бюджета </w:t>
      </w:r>
      <w:r>
        <w:lastRenderedPageBreak/>
        <w:t xml:space="preserve">поселения, устанавливаются решением Совета </w:t>
      </w:r>
      <w:proofErr w:type="spellStart"/>
      <w:r>
        <w:t>Кривопорожского</w:t>
      </w:r>
      <w:proofErr w:type="spellEnd"/>
      <w:r>
        <w:t xml:space="preserve"> сельского поселения о бюджете поселения.</w:t>
      </w:r>
    </w:p>
    <w:p w:rsidR="00585A2C" w:rsidRPr="00B228DA" w:rsidRDefault="00585A2C" w:rsidP="00585A2C">
      <w:r>
        <w:t xml:space="preserve">3. Условия предоставления и расходования межбюджетных трансфертов,  предоставляемых  бюджету района в целях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расходных обязательств, возникающих при выполнении полномочий органов местного самоуправления  района по вопросам местного значения района из бюджета поселения устанавливаются</w:t>
      </w:r>
      <w:proofErr w:type="gramEnd"/>
      <w:r>
        <w:t xml:space="preserve"> администрацией 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7A0552">
        <w:t>.</w:t>
      </w:r>
    </w:p>
    <w:p w:rsidR="00585A2C" w:rsidRDefault="00A65301" w:rsidP="00585A2C">
      <w:pPr>
        <w:tabs>
          <w:tab w:val="left" w:pos="0"/>
        </w:tabs>
      </w:pPr>
      <w:proofErr w:type="gramStart"/>
      <w:r>
        <w:t>Выступил Минин О.В. Предложил</w:t>
      </w:r>
      <w:proofErr w:type="gramEnd"/>
      <w:r w:rsidR="00585A2C" w:rsidRPr="00585A2C">
        <w:t xml:space="preserve"> </w:t>
      </w:r>
      <w:r w:rsidR="00585A2C">
        <w:t>у</w:t>
      </w:r>
      <w:r w:rsidR="00585A2C" w:rsidRPr="00B228DA">
        <w:t xml:space="preserve">твердить </w:t>
      </w:r>
      <w:r w:rsidR="00585A2C">
        <w:t xml:space="preserve"> </w:t>
      </w:r>
      <w:r w:rsidR="00585A2C" w:rsidRPr="00B228DA">
        <w:t>По</w:t>
      </w:r>
      <w:r w:rsidR="00585A2C">
        <w:t>ложение о</w:t>
      </w:r>
      <w:r w:rsidR="00585A2C" w:rsidRPr="00B228DA">
        <w:t xml:space="preserve"> межбюджетных отношениях в </w:t>
      </w:r>
      <w:proofErr w:type="spellStart"/>
      <w:r w:rsidR="00585A2C">
        <w:t>Кривопорожском</w:t>
      </w:r>
      <w:proofErr w:type="spellEnd"/>
      <w:r w:rsidR="00585A2C">
        <w:t xml:space="preserve"> сельском поселении</w:t>
      </w:r>
      <w:r w:rsidR="00585A2C" w:rsidRPr="00B228DA">
        <w:t>.</w:t>
      </w:r>
    </w:p>
    <w:p w:rsidR="00A65301" w:rsidRDefault="00A65301" w:rsidP="00A65301">
      <w:pPr>
        <w:widowControl w:val="0"/>
        <w:autoSpaceDE w:val="0"/>
        <w:autoSpaceDN w:val="0"/>
        <w:adjustRightInd w:val="0"/>
        <w:jc w:val="both"/>
      </w:pPr>
      <w:r>
        <w:t>Других предложений не поступило.</w:t>
      </w:r>
    </w:p>
    <w:p w:rsidR="00A65301" w:rsidRDefault="00A65301" w:rsidP="00A65301">
      <w:r>
        <w:t>Голосование:</w:t>
      </w:r>
    </w:p>
    <w:p w:rsidR="00A65301" w:rsidRDefault="00A65301" w:rsidP="00A65301">
      <w:r>
        <w:t>За –</w:t>
      </w:r>
      <w:r w:rsidR="00585A2C">
        <w:t xml:space="preserve"> 5</w:t>
      </w:r>
    </w:p>
    <w:p w:rsidR="00A65301" w:rsidRDefault="00A65301" w:rsidP="00A65301">
      <w:r>
        <w:t xml:space="preserve">Против – </w:t>
      </w:r>
      <w:r w:rsidR="00585A2C">
        <w:t>нет</w:t>
      </w:r>
    </w:p>
    <w:p w:rsidR="00A65301" w:rsidRDefault="00A65301" w:rsidP="00A65301">
      <w:r>
        <w:t xml:space="preserve">Воздержавшиеся - </w:t>
      </w:r>
      <w:r w:rsidR="00585A2C">
        <w:t>нет</w:t>
      </w:r>
    </w:p>
    <w:p w:rsidR="00585A2C" w:rsidRPr="00F66009" w:rsidRDefault="00A65301" w:rsidP="00585A2C">
      <w:pPr>
        <w:ind w:firstLine="539"/>
      </w:pPr>
      <w:r>
        <w:rPr>
          <w:b/>
        </w:rPr>
        <w:t xml:space="preserve">По </w:t>
      </w:r>
      <w:r w:rsidR="00585A2C">
        <w:rPr>
          <w:b/>
        </w:rPr>
        <w:t>второму вопросу слушали: Юхневич М.Т.</w:t>
      </w:r>
      <w:r>
        <w:t xml:space="preserve"> довела до сведения собравшихся депутатов информацию о том, что</w:t>
      </w:r>
      <w:r w:rsidR="00585A2C" w:rsidRPr="00585A2C">
        <w:t xml:space="preserve"> </w:t>
      </w:r>
      <w:r w:rsidR="009278B6">
        <w:t>необходимо в</w:t>
      </w:r>
      <w:r w:rsidR="00585A2C" w:rsidRPr="00F66009">
        <w:t>нести</w:t>
      </w:r>
      <w:r w:rsidR="009278B6">
        <w:t xml:space="preserve"> изменения</w:t>
      </w:r>
      <w:r w:rsidR="00585A2C" w:rsidRPr="00F66009">
        <w:t xml:space="preserve"> в Решение Совета </w:t>
      </w:r>
      <w:proofErr w:type="spellStart"/>
      <w:r w:rsidR="00585A2C">
        <w:t>Кривопорожского</w:t>
      </w:r>
      <w:proofErr w:type="spellEnd"/>
      <w:r w:rsidR="00585A2C" w:rsidRPr="00F66009">
        <w:t xml:space="preserve"> сельского поселения «О бюджете </w:t>
      </w:r>
      <w:proofErr w:type="spellStart"/>
      <w:r w:rsidR="00585A2C">
        <w:t>Кривопорожского</w:t>
      </w:r>
      <w:proofErr w:type="spellEnd"/>
      <w:r w:rsidR="00585A2C" w:rsidRPr="00F66009">
        <w:t xml:space="preserve"> сельского поселения на</w:t>
      </w:r>
      <w:r w:rsidR="00585A2C">
        <w:t xml:space="preserve"> 2016 год и плановый период</w:t>
      </w:r>
      <w:r w:rsidR="00585A2C" w:rsidRPr="00F66009">
        <w:t xml:space="preserve"> 20</w:t>
      </w:r>
      <w:r w:rsidR="00585A2C">
        <w:t>17 -2018</w:t>
      </w:r>
      <w:r w:rsidR="00585A2C" w:rsidRPr="00F66009">
        <w:t xml:space="preserve"> год</w:t>
      </w:r>
      <w:r w:rsidR="00585A2C">
        <w:t>а</w:t>
      </w:r>
      <w:r w:rsidR="00585A2C" w:rsidRPr="00F66009">
        <w:t xml:space="preserve">» от </w:t>
      </w:r>
      <w:r w:rsidR="00585A2C">
        <w:t>22 декабря 2015</w:t>
      </w:r>
      <w:r w:rsidR="00585A2C" w:rsidRPr="00F66009">
        <w:t xml:space="preserve"> года № </w:t>
      </w:r>
      <w:r w:rsidR="00585A2C">
        <w:t xml:space="preserve">3-15-73 (в редакции от 27.10.2016г. №3-21-95) </w:t>
      </w:r>
      <w:r w:rsidR="00585A2C" w:rsidRPr="00F66009">
        <w:t xml:space="preserve">следующие изменения: </w:t>
      </w:r>
    </w:p>
    <w:p w:rsidR="00FA5C05" w:rsidRPr="00F66009" w:rsidRDefault="00FA5C05" w:rsidP="00FA5C05">
      <w:pPr>
        <w:ind w:firstLine="539"/>
      </w:pPr>
      <w:r w:rsidRPr="00F66009">
        <w:rPr>
          <w:b/>
        </w:rPr>
        <w:t>1</w:t>
      </w:r>
      <w:r w:rsidRPr="00F66009">
        <w:t xml:space="preserve">. Внести в Решение Совета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«О бюдж</w:t>
      </w:r>
      <w:r w:rsidRPr="00F66009">
        <w:t>е</w:t>
      </w:r>
      <w:r w:rsidRPr="00F66009">
        <w:t xml:space="preserve">те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на</w:t>
      </w:r>
      <w:r>
        <w:t xml:space="preserve"> 2016 год и плановый период</w:t>
      </w:r>
      <w:r w:rsidRPr="00F66009">
        <w:t xml:space="preserve"> 20</w:t>
      </w:r>
      <w:r>
        <w:t>17 -2018</w:t>
      </w:r>
      <w:r w:rsidRPr="00F66009">
        <w:t xml:space="preserve"> год</w:t>
      </w:r>
      <w:r>
        <w:t>а</w:t>
      </w:r>
      <w:r w:rsidRPr="00F66009">
        <w:t xml:space="preserve">» от </w:t>
      </w:r>
      <w:r>
        <w:t>22 декабря 2015</w:t>
      </w:r>
      <w:r w:rsidRPr="00F66009">
        <w:t xml:space="preserve"> года № </w:t>
      </w:r>
      <w:r>
        <w:t xml:space="preserve">3-15-73 (в редакции от 27.10.2016г. №3-21-95) </w:t>
      </w:r>
      <w:r w:rsidRPr="00F66009">
        <w:t>сл</w:t>
      </w:r>
      <w:r w:rsidRPr="00F66009">
        <w:t>е</w:t>
      </w:r>
      <w:r w:rsidRPr="00F66009">
        <w:t xml:space="preserve">дующие изменения: </w:t>
      </w:r>
    </w:p>
    <w:p w:rsidR="00FA5C05" w:rsidRPr="00F66009" w:rsidRDefault="00FA5C05" w:rsidP="00FA5C05">
      <w:r w:rsidRPr="00F234CF">
        <w:rPr>
          <w:b/>
        </w:rPr>
        <w:t>1.1.</w:t>
      </w:r>
      <w:r w:rsidRPr="00F66009">
        <w:t xml:space="preserve"> </w:t>
      </w:r>
      <w:r>
        <w:t>пункт</w:t>
      </w:r>
      <w:r w:rsidRPr="00F66009">
        <w:t xml:space="preserve"> 1 изложить в следующей редакции:</w:t>
      </w:r>
    </w:p>
    <w:p w:rsidR="00FA5C05" w:rsidRPr="00F66009" w:rsidRDefault="00FA5C05" w:rsidP="00FA5C05">
      <w:r w:rsidRPr="00F66009">
        <w:t xml:space="preserve">«Утвердить основные характеристики бюджета </w:t>
      </w:r>
      <w:proofErr w:type="spellStart"/>
      <w:r>
        <w:t>Кривопорожского</w:t>
      </w:r>
      <w:proofErr w:type="spellEnd"/>
      <w:r w:rsidRPr="00F66009">
        <w:t xml:space="preserve"> сельского  поселения на 20</w:t>
      </w:r>
      <w:r>
        <w:t>16</w:t>
      </w:r>
      <w:r w:rsidRPr="00F66009">
        <w:t xml:space="preserve"> год:</w:t>
      </w:r>
    </w:p>
    <w:p w:rsidR="00FA5C05" w:rsidRPr="00F66009" w:rsidRDefault="00FA5C05" w:rsidP="00FA5C05">
      <w:pPr>
        <w:ind w:firstLine="708"/>
      </w:pPr>
      <w:r w:rsidRPr="00F66009">
        <w:t xml:space="preserve">1) </w:t>
      </w:r>
      <w:r>
        <w:t>прогнозируемый</w:t>
      </w:r>
      <w:r w:rsidRPr="00F66009">
        <w:t xml:space="preserve"> общий  объем  доходов  бюджета  </w:t>
      </w:r>
      <w:proofErr w:type="spellStart"/>
      <w:r>
        <w:t>Кривопорожского</w:t>
      </w:r>
      <w:proofErr w:type="spellEnd"/>
      <w:r w:rsidRPr="00F66009">
        <w:t xml:space="preserve">  сельского  поселения в сумме </w:t>
      </w:r>
      <w:r>
        <w:t>6 330 438,39</w:t>
      </w:r>
      <w:r w:rsidRPr="00F66009">
        <w:t xml:space="preserve"> рублей, в том числе межбюджетные трансферты</w:t>
      </w:r>
      <w:r>
        <w:t xml:space="preserve">     </w:t>
      </w:r>
      <w:r w:rsidRPr="00F66009">
        <w:t xml:space="preserve">в </w:t>
      </w:r>
      <w:r>
        <w:t xml:space="preserve">  </w:t>
      </w:r>
      <w:r w:rsidRPr="00F66009">
        <w:t>сумме</w:t>
      </w:r>
      <w:r>
        <w:t xml:space="preserve"> 4 425 000</w:t>
      </w:r>
      <w:r w:rsidRPr="00F66009">
        <w:t xml:space="preserve"> рублей;</w:t>
      </w:r>
    </w:p>
    <w:p w:rsidR="00FA5C05" w:rsidRPr="00F66009" w:rsidRDefault="00FA5C05" w:rsidP="00FA5C05">
      <w:pPr>
        <w:ind w:firstLine="708"/>
      </w:pPr>
      <w:r w:rsidRPr="00F66009">
        <w:t xml:space="preserve">2)  общий  объем  расходов 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 xml:space="preserve">6 400 703,69 </w:t>
      </w:r>
      <w:r w:rsidRPr="00F66009">
        <w:t>рублей.</w:t>
      </w:r>
    </w:p>
    <w:p w:rsidR="00FA5C05" w:rsidRDefault="00FA5C05" w:rsidP="00FA5C05">
      <w:pPr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proofErr w:type="spellStart"/>
      <w:r>
        <w:t>профицит</w:t>
      </w:r>
      <w:proofErr w:type="spellEnd"/>
      <w:r w:rsidRPr="00F66009">
        <w:t xml:space="preserve">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>70 265,3 рублей</w:t>
      </w:r>
      <w:r w:rsidRPr="00F66009">
        <w:t>»</w:t>
      </w:r>
      <w:r>
        <w:t>.</w:t>
      </w:r>
    </w:p>
    <w:p w:rsidR="00FA5C05" w:rsidRDefault="00FA5C05" w:rsidP="00FA5C05">
      <w:r w:rsidRPr="002A039E">
        <w:rPr>
          <w:b/>
        </w:rPr>
        <w:t>1.2</w:t>
      </w:r>
      <w:r>
        <w:rPr>
          <w:b/>
        </w:rPr>
        <w:t xml:space="preserve">. </w:t>
      </w:r>
      <w:r w:rsidRPr="00BA2663">
        <w:t>приложение 4  изложить в следующей р</w:t>
      </w:r>
      <w:r w:rsidRPr="00BA2663">
        <w:t>е</w:t>
      </w:r>
      <w:r w:rsidRPr="00BA2663">
        <w:t>дакции: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Приложение 4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6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7-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8 года</w:t>
      </w:r>
      <w:r w:rsidRPr="005D3ABF">
        <w:rPr>
          <w:sz w:val="20"/>
          <w:szCs w:val="20"/>
        </w:rPr>
        <w:t>"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5D3ABF">
        <w:rPr>
          <w:sz w:val="20"/>
          <w:szCs w:val="20"/>
        </w:rPr>
        <w:t>3-</w:t>
      </w:r>
      <w:r>
        <w:rPr>
          <w:sz w:val="20"/>
          <w:szCs w:val="20"/>
        </w:rPr>
        <w:t>15-73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22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FA5C05" w:rsidRDefault="00FA5C05" w:rsidP="00FA5C05">
      <w:pPr>
        <w:jc w:val="right"/>
        <w:rPr>
          <w:i/>
          <w:sz w:val="20"/>
          <w:szCs w:val="20"/>
        </w:rPr>
      </w:pPr>
      <w:proofErr w:type="gramStart"/>
      <w:r w:rsidRPr="00EE6159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EE6159">
        <w:rPr>
          <w:i/>
          <w:sz w:val="20"/>
          <w:szCs w:val="20"/>
        </w:rPr>
        <w:t>Кривопорожского</w:t>
      </w:r>
      <w:proofErr w:type="spellEnd"/>
      <w:r w:rsidRPr="00EE6159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EE6159">
        <w:rPr>
          <w:i/>
          <w:sz w:val="20"/>
          <w:szCs w:val="20"/>
        </w:rPr>
        <w:t>Кривопорожского</w:t>
      </w:r>
      <w:proofErr w:type="spellEnd"/>
      <w:r w:rsidRPr="00EE6159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EE6159">
        <w:rPr>
          <w:i/>
          <w:sz w:val="20"/>
          <w:szCs w:val="20"/>
        </w:rPr>
        <w:t>Кривопорожского</w:t>
      </w:r>
      <w:proofErr w:type="spellEnd"/>
      <w:r w:rsidRPr="00EE6159">
        <w:rPr>
          <w:i/>
          <w:sz w:val="20"/>
          <w:szCs w:val="20"/>
        </w:rPr>
        <w:t xml:space="preserve"> сельского поселения на 2016 год и плановый период 2017-2018  года"" </w:t>
      </w:r>
      <w:proofErr w:type="gramEnd"/>
    </w:p>
    <w:p w:rsidR="00FA5C05" w:rsidRPr="00EE6159" w:rsidRDefault="00FA5C05" w:rsidP="00FA5C05">
      <w:pPr>
        <w:tabs>
          <w:tab w:val="num" w:pos="2127"/>
        </w:tabs>
        <w:jc w:val="right"/>
        <w:rPr>
          <w:i/>
          <w:sz w:val="20"/>
          <w:szCs w:val="20"/>
        </w:rPr>
      </w:pPr>
      <w:r w:rsidRPr="00EE6159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27.12.2016 г.  № 3-23-105</w:t>
      </w:r>
      <w:r w:rsidRPr="00EE6159">
        <w:rPr>
          <w:i/>
          <w:sz w:val="20"/>
          <w:szCs w:val="20"/>
        </w:rPr>
        <w:t xml:space="preserve"> </w:t>
      </w:r>
    </w:p>
    <w:p w:rsidR="00FA5C05" w:rsidRDefault="00FA5C05" w:rsidP="00FA5C05">
      <w:pPr>
        <w:tabs>
          <w:tab w:val="num" w:pos="2127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>
        <w:rPr>
          <w:b/>
          <w:sz w:val="20"/>
          <w:szCs w:val="20"/>
        </w:rPr>
        <w:t>Кривопорожского</w:t>
      </w:r>
      <w:proofErr w:type="spellEnd"/>
      <w:r>
        <w:rPr>
          <w:b/>
          <w:sz w:val="20"/>
          <w:szCs w:val="20"/>
        </w:rPr>
        <w:t xml:space="preserve"> сельского поселения 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на 2016 год.</w:t>
      </w:r>
    </w:p>
    <w:p w:rsidR="00FA5C05" w:rsidRPr="006A662B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6A662B">
        <w:rPr>
          <w:sz w:val="20"/>
          <w:szCs w:val="20"/>
        </w:rPr>
        <w:t>(рублей)</w:t>
      </w:r>
    </w:p>
    <w:tbl>
      <w:tblPr>
        <w:tblW w:w="9652" w:type="dxa"/>
        <w:tblInd w:w="93" w:type="dxa"/>
        <w:tblLook w:val="04A0"/>
      </w:tblPr>
      <w:tblGrid>
        <w:gridCol w:w="2823"/>
        <w:gridCol w:w="1139"/>
        <w:gridCol w:w="810"/>
        <w:gridCol w:w="1127"/>
        <w:gridCol w:w="1258"/>
        <w:gridCol w:w="918"/>
        <w:gridCol w:w="1577"/>
      </w:tblGrid>
      <w:tr w:rsidR="00FA5C05" w:rsidRPr="00F41709" w:rsidTr="0034700E">
        <w:trPr>
          <w:trHeight w:val="360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Сумма на 2016 год</w:t>
            </w:r>
          </w:p>
        </w:tc>
      </w:tr>
      <w:tr w:rsidR="00FA5C05" w:rsidRPr="00F41709" w:rsidTr="0034700E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70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264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1709">
              <w:rPr>
                <w:sz w:val="20"/>
                <w:szCs w:val="20"/>
              </w:rPr>
              <w:t>Кривопорожского</w:t>
            </w:r>
            <w:proofErr w:type="spellEnd"/>
            <w:r w:rsidRPr="00F4170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1709">
              <w:rPr>
                <w:sz w:val="20"/>
                <w:szCs w:val="20"/>
              </w:rPr>
              <w:t>Кемского</w:t>
            </w:r>
            <w:proofErr w:type="spellEnd"/>
            <w:r w:rsidRPr="00F4170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5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1 958 872,69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828 783,41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828 783,41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828 660,00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828 660,00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123,41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123,41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848 813,78</w:t>
            </w:r>
          </w:p>
        </w:tc>
      </w:tr>
      <w:tr w:rsidR="00FA5C05" w:rsidRPr="00F41709" w:rsidTr="0034700E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полномочий  органами местного самоуправления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846 813,78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593 993,00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593 993,00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250 807,00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250 807,00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2 013,78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13,78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F41709">
              <w:rPr>
                <w:sz w:val="20"/>
                <w:szCs w:val="20"/>
              </w:rPr>
              <w:t>контролю за</w:t>
            </w:r>
            <w:proofErr w:type="gramEnd"/>
            <w:r w:rsidRPr="00F41709">
              <w:rPr>
                <w:sz w:val="20"/>
                <w:szCs w:val="20"/>
              </w:rPr>
              <w:t xml:space="preserve"> исполнением бюджетов (межбюджетный трансферт)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110 275,50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12 650,50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10 650,50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10 650,50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4170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95 637,79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95 637,79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8 162,21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8 162,21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115 381,00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115 381,00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115 381,00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165 675,97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163 675,97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163 675,97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перечислению средств за муниципальное жилье в фонд капитального ремонта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актов, подлежащих взысканию с казны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3 107 000,00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3 099 000,00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Деятельность клубных учреждений и центров культуры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2 651 600,00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41709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2 651 600,00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2 651 600,00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полномочий (межбюджетный трансферт) поселений 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64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6 405 503,69</w:t>
            </w:r>
          </w:p>
        </w:tc>
      </w:tr>
    </w:tbl>
    <w:p w:rsidR="00FA5C05" w:rsidRDefault="00FA5C05" w:rsidP="00FA5C05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6</w:t>
      </w:r>
      <w:r w:rsidRPr="00BA2663">
        <w:t xml:space="preserve">  изложить в следующей р</w:t>
      </w:r>
      <w:r w:rsidRPr="00BA2663">
        <w:t>е</w:t>
      </w:r>
      <w:r w:rsidRPr="00BA2663">
        <w:t>дакции: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6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7-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8 года</w:t>
      </w:r>
      <w:r w:rsidRPr="005D3ABF">
        <w:rPr>
          <w:sz w:val="20"/>
          <w:szCs w:val="20"/>
        </w:rPr>
        <w:t>"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3-15-73 </w:t>
      </w:r>
      <w:r w:rsidRPr="005D3ABF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FA5C05" w:rsidRDefault="00FA5C05" w:rsidP="00FA5C05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на 2016 год и плановый период 2017-2018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FA5C05" w:rsidRPr="00EE6159" w:rsidRDefault="00FA5C05" w:rsidP="00FA5C05">
      <w:pPr>
        <w:tabs>
          <w:tab w:val="num" w:pos="2127"/>
        </w:tabs>
        <w:jc w:val="right"/>
        <w:rPr>
          <w:i/>
          <w:sz w:val="20"/>
          <w:szCs w:val="20"/>
        </w:rPr>
      </w:pPr>
      <w:r w:rsidRPr="00EE6159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27.12.2016 г.  № 3-23-105</w:t>
      </w:r>
    </w:p>
    <w:p w:rsidR="00FA5C05" w:rsidRDefault="00FA5C05" w:rsidP="00FA5C05">
      <w:pPr>
        <w:jc w:val="right"/>
        <w:rPr>
          <w:i/>
          <w:sz w:val="20"/>
          <w:szCs w:val="20"/>
        </w:rPr>
      </w:pPr>
    </w:p>
    <w:p w:rsidR="00FA5C05" w:rsidRDefault="00FA5C05" w:rsidP="00FA5C05">
      <w:pPr>
        <w:tabs>
          <w:tab w:val="num" w:pos="2127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>
        <w:rPr>
          <w:b/>
          <w:sz w:val="20"/>
          <w:szCs w:val="20"/>
        </w:rPr>
        <w:t xml:space="preserve"> на 2016 год</w:t>
      </w:r>
    </w:p>
    <w:p w:rsidR="00FA5C05" w:rsidRPr="00903AD4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</w:p>
    <w:tbl>
      <w:tblPr>
        <w:tblW w:w="9220" w:type="dxa"/>
        <w:tblInd w:w="93" w:type="dxa"/>
        <w:tblLook w:val="04A0"/>
      </w:tblPr>
      <w:tblGrid>
        <w:gridCol w:w="2823"/>
        <w:gridCol w:w="1139"/>
        <w:gridCol w:w="810"/>
        <w:gridCol w:w="1127"/>
        <w:gridCol w:w="1258"/>
        <w:gridCol w:w="918"/>
        <w:gridCol w:w="1577"/>
      </w:tblGrid>
      <w:tr w:rsidR="00FA5C05" w:rsidRPr="00F41709" w:rsidTr="0034700E">
        <w:trPr>
          <w:trHeight w:val="360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3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Сумма на 2016 год</w:t>
            </w:r>
          </w:p>
        </w:tc>
      </w:tr>
      <w:tr w:rsidR="00FA5C05" w:rsidRPr="00F41709" w:rsidTr="0034700E">
        <w:trPr>
          <w:trHeight w:val="255"/>
        </w:trPr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705"/>
        </w:trPr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264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41709">
              <w:rPr>
                <w:sz w:val="20"/>
                <w:szCs w:val="20"/>
              </w:rPr>
              <w:t>Кривопорожского</w:t>
            </w:r>
            <w:proofErr w:type="spellEnd"/>
            <w:r w:rsidRPr="00F4170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1709">
              <w:rPr>
                <w:sz w:val="20"/>
                <w:szCs w:val="20"/>
              </w:rPr>
              <w:t>Кемского</w:t>
            </w:r>
            <w:proofErr w:type="spellEnd"/>
            <w:r w:rsidRPr="00F4170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6 405 503,69</w:t>
            </w:r>
          </w:p>
        </w:tc>
      </w:tr>
      <w:tr w:rsidR="00FA5C05" w:rsidRPr="00F41709" w:rsidTr="0034700E">
        <w:trPr>
          <w:trHeight w:val="516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1 958 872,69</w:t>
            </w:r>
          </w:p>
        </w:tc>
      </w:tr>
      <w:tr w:rsidR="00FA5C05" w:rsidRPr="00F41709" w:rsidTr="0034700E">
        <w:trPr>
          <w:trHeight w:val="816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828 783,41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828 783,41</w:t>
            </w:r>
          </w:p>
        </w:tc>
      </w:tr>
      <w:tr w:rsidR="00FA5C05" w:rsidRPr="00F41709" w:rsidTr="0034700E">
        <w:trPr>
          <w:trHeight w:val="143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828 660,00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123,41</w:t>
            </w:r>
          </w:p>
        </w:tc>
      </w:tr>
      <w:tr w:rsidR="00FA5C05" w:rsidRPr="00F41709" w:rsidTr="0034700E">
        <w:trPr>
          <w:trHeight w:val="122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848 813,78</w:t>
            </w:r>
          </w:p>
        </w:tc>
      </w:tr>
      <w:tr w:rsidR="00FA5C05" w:rsidRPr="00F41709" w:rsidTr="0034700E">
        <w:trPr>
          <w:trHeight w:val="162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полномочий  органами местного самоуправления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846 813,78</w:t>
            </w:r>
          </w:p>
        </w:tc>
      </w:tr>
      <w:tr w:rsidR="00FA5C05" w:rsidRPr="00F41709" w:rsidTr="0034700E">
        <w:trPr>
          <w:trHeight w:val="143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593 993,00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250 807,00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2 013,78</w:t>
            </w:r>
          </w:p>
        </w:tc>
      </w:tr>
      <w:tr w:rsidR="00FA5C05" w:rsidRPr="00F41709" w:rsidTr="0034700E">
        <w:trPr>
          <w:trHeight w:val="1020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F41709">
              <w:rPr>
                <w:sz w:val="20"/>
                <w:szCs w:val="20"/>
              </w:rPr>
              <w:t>контролю за</w:t>
            </w:r>
            <w:proofErr w:type="gramEnd"/>
            <w:r w:rsidRPr="00F41709">
              <w:rPr>
                <w:sz w:val="20"/>
                <w:szCs w:val="20"/>
              </w:rPr>
              <w:t xml:space="preserve"> исполнением бюджетов (межбюджетный трансферт)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110 275,50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12 650,50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10 650,50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143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95 637,79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8 162,21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1020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4170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1020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Default="00FA5C05" w:rsidP="0034700E">
            <w:pPr>
              <w:jc w:val="right"/>
              <w:rPr>
                <w:sz w:val="20"/>
                <w:szCs w:val="20"/>
              </w:rPr>
            </w:pPr>
          </w:p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115 381,00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115 381,00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165 675,97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163 675,97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перечислению средств за муниципальное жилье в фонд капитального ремонта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актов, подлежащих взысканию с казны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3 107 000,00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3 099 000,00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Деятельность клубных учреждений и центров культуры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2 651 000,00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F41709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2 651 000,00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1629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полномочий (межбюджетный трансферт) поселений 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6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ИТОГО: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6 405 503,69</w:t>
            </w:r>
          </w:p>
        </w:tc>
      </w:tr>
    </w:tbl>
    <w:p w:rsidR="00FA5C05" w:rsidRDefault="00FA5C05" w:rsidP="00FA5C05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8</w:t>
      </w:r>
      <w:r w:rsidRPr="00BA2663">
        <w:t xml:space="preserve">  изложить в следующей р</w:t>
      </w:r>
      <w:r w:rsidRPr="00BA2663">
        <w:t>е</w:t>
      </w:r>
      <w:r w:rsidRPr="00BA2663">
        <w:t>дакции: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6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7-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8 года</w:t>
      </w:r>
      <w:r w:rsidRPr="005D3ABF">
        <w:rPr>
          <w:sz w:val="20"/>
          <w:szCs w:val="20"/>
        </w:rPr>
        <w:t>"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3-15-73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22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FA5C05" w:rsidRDefault="00FA5C05" w:rsidP="00FA5C05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на 2016 год и плановый период 2017-2018  года</w:t>
      </w:r>
      <w:r>
        <w:rPr>
          <w:i/>
          <w:sz w:val="20"/>
          <w:szCs w:val="20"/>
        </w:rPr>
        <w:t>"</w:t>
      </w:r>
      <w:proofErr w:type="gramEnd"/>
    </w:p>
    <w:p w:rsidR="00FA5C05" w:rsidRPr="00EE6159" w:rsidRDefault="00FA5C05" w:rsidP="00FA5C05">
      <w:pPr>
        <w:tabs>
          <w:tab w:val="num" w:pos="2127"/>
        </w:tabs>
        <w:jc w:val="right"/>
        <w:rPr>
          <w:i/>
          <w:sz w:val="20"/>
          <w:szCs w:val="20"/>
        </w:rPr>
      </w:pPr>
      <w:r w:rsidRPr="00EE6159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27.12.2016 г.  № 3-23-105</w:t>
      </w:r>
    </w:p>
    <w:p w:rsidR="00FA5C05" w:rsidRPr="00903AD4" w:rsidRDefault="00FA5C05" w:rsidP="00FA5C05">
      <w:pPr>
        <w:jc w:val="right"/>
        <w:rPr>
          <w:i/>
          <w:sz w:val="20"/>
          <w:szCs w:val="20"/>
        </w:rPr>
      </w:pPr>
      <w:r w:rsidRPr="00903AD4">
        <w:rPr>
          <w:i/>
          <w:sz w:val="20"/>
          <w:szCs w:val="20"/>
        </w:rPr>
        <w:t xml:space="preserve"> </w:t>
      </w:r>
    </w:p>
    <w:p w:rsidR="00FA5C05" w:rsidRPr="00903AD4" w:rsidRDefault="00FA5C05" w:rsidP="00FA5C05">
      <w:pPr>
        <w:tabs>
          <w:tab w:val="num" w:pos="2127"/>
        </w:tabs>
        <w:jc w:val="center"/>
        <w:rPr>
          <w:sz w:val="20"/>
          <w:szCs w:val="20"/>
        </w:rPr>
      </w:pPr>
      <w:r w:rsidRPr="00E56830">
        <w:rPr>
          <w:b/>
          <w:bCs/>
        </w:rPr>
        <w:t xml:space="preserve">Источники финансирования дефицита бюджета </w:t>
      </w:r>
      <w:proofErr w:type="spellStart"/>
      <w:r w:rsidRPr="00E56830">
        <w:rPr>
          <w:b/>
          <w:bCs/>
        </w:rPr>
        <w:t>Кривопорожского</w:t>
      </w:r>
      <w:proofErr w:type="spellEnd"/>
      <w:r w:rsidRPr="00E56830">
        <w:rPr>
          <w:b/>
          <w:bCs/>
        </w:rPr>
        <w:t xml:space="preserve"> сельского поселения на 201</w:t>
      </w:r>
      <w:r>
        <w:rPr>
          <w:b/>
          <w:bCs/>
        </w:rPr>
        <w:t>6</w:t>
      </w:r>
      <w:r w:rsidRPr="00E56830">
        <w:rPr>
          <w:b/>
          <w:bCs/>
        </w:rPr>
        <w:t xml:space="preserve"> год</w:t>
      </w:r>
    </w:p>
    <w:p w:rsidR="00FA5C05" w:rsidRPr="00903AD4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709"/>
        <w:gridCol w:w="2099"/>
        <w:gridCol w:w="1139"/>
        <w:gridCol w:w="589"/>
        <w:gridCol w:w="221"/>
        <w:gridCol w:w="295"/>
        <w:gridCol w:w="416"/>
        <w:gridCol w:w="416"/>
        <w:gridCol w:w="416"/>
        <w:gridCol w:w="416"/>
        <w:gridCol w:w="416"/>
        <w:gridCol w:w="10"/>
        <w:gridCol w:w="606"/>
        <w:gridCol w:w="312"/>
        <w:gridCol w:w="586"/>
        <w:gridCol w:w="993"/>
      </w:tblGrid>
      <w:tr w:rsidR="00FA5C05" w:rsidRPr="00F41709" w:rsidTr="0034700E">
        <w:trPr>
          <w:gridBefore w:val="1"/>
          <w:wBefore w:w="15" w:type="dxa"/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F41709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FA5C05" w:rsidRPr="00F41709" w:rsidTr="0034700E">
        <w:trPr>
          <w:gridBefore w:val="1"/>
          <w:wBefore w:w="15" w:type="dxa"/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gridBefore w:val="1"/>
          <w:wBefore w:w="15" w:type="dxa"/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4</w:t>
            </w:r>
          </w:p>
        </w:tc>
      </w:tr>
      <w:tr w:rsidR="00FA5C05" w:rsidRPr="00F41709" w:rsidTr="0034700E">
        <w:trPr>
          <w:gridBefore w:val="1"/>
          <w:wBefore w:w="15" w:type="dxa"/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70265,3</w:t>
            </w:r>
          </w:p>
        </w:tc>
      </w:tr>
      <w:tr w:rsidR="00FA5C05" w:rsidRPr="00F41709" w:rsidTr="0034700E">
        <w:trPr>
          <w:gridBefore w:val="1"/>
          <w:wBefore w:w="15" w:type="dxa"/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70265,3</w:t>
            </w:r>
          </w:p>
        </w:tc>
      </w:tr>
      <w:tr w:rsidR="00FA5C05" w:rsidRPr="00F41709" w:rsidTr="0034700E">
        <w:trPr>
          <w:gridBefore w:val="1"/>
          <w:wBefore w:w="15" w:type="dxa"/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-70265,3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828 660,00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123,41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848 813,78</w:t>
            </w:r>
          </w:p>
        </w:tc>
      </w:tr>
      <w:tr w:rsidR="00FA5C05" w:rsidRPr="00F41709" w:rsidTr="0034700E">
        <w:trPr>
          <w:trHeight w:val="162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полномочий  органами местного самоуправления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846 813,78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593 993,00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250 807,00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2 013,78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F41709">
              <w:rPr>
                <w:sz w:val="20"/>
                <w:szCs w:val="20"/>
              </w:rPr>
              <w:t>контролю за</w:t>
            </w:r>
            <w:proofErr w:type="gramEnd"/>
            <w:r w:rsidRPr="00F41709">
              <w:rPr>
                <w:sz w:val="20"/>
                <w:szCs w:val="20"/>
              </w:rPr>
              <w:t xml:space="preserve"> исполнением бюджетов (межбюджетный трансферт)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0900064210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61 000,00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1000071070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110 275,50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Мероприятия по содержанию, ремонту имущества составляющего </w:t>
            </w:r>
            <w:r w:rsidRPr="00F41709">
              <w:rPr>
                <w:sz w:val="20"/>
                <w:szCs w:val="20"/>
              </w:rPr>
              <w:lastRenderedPageBreak/>
              <w:t>муниципальную казну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24 725,00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12 650,50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10 650,50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0500073060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72 900,00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103 800,00</w:t>
            </w:r>
          </w:p>
        </w:tc>
      </w:tr>
      <w:tr w:rsidR="00FA5C05" w:rsidRPr="00F41709" w:rsidTr="0034700E">
        <w:trPr>
          <w:trHeight w:val="143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95 637,79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8 162,21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1 063 981,00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730 324,03</w:t>
            </w:r>
          </w:p>
        </w:tc>
      </w:tr>
      <w:tr w:rsidR="00FA5C05" w:rsidRPr="00F41709" w:rsidTr="0034700E">
        <w:trPr>
          <w:trHeight w:val="1020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167 981,00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4170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167 981,00</w:t>
            </w:r>
          </w:p>
        </w:tc>
      </w:tr>
      <w:tr w:rsidR="00FA5C05" w:rsidRPr="00F41709" w:rsidTr="0034700E">
        <w:trPr>
          <w:trHeight w:val="1224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165 675,97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163 675,97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Мероприятия по перечислению средств за муниципальное жилье в фонд капитального ремонта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0800073610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15 600,00</w:t>
            </w:r>
          </w:p>
        </w:tc>
      </w:tr>
      <w:tr w:rsidR="00FA5C05" w:rsidRPr="00F41709" w:rsidTr="0034700E">
        <w:trPr>
          <w:trHeight w:val="60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Исполнение судебных актов, подлежащих взысканию с казны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0920171660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3 107 000,00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Культура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3 099 000,00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0200050140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Деятельность клубных учреждений и центров культуры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2 599 000,00</w:t>
            </w:r>
          </w:p>
        </w:tc>
      </w:tr>
      <w:tr w:rsidR="00FA5C05" w:rsidRPr="00F41709" w:rsidTr="0034700E">
        <w:trPr>
          <w:trHeight w:val="816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02С0074430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2 599 000,00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1629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 xml:space="preserve">Осуществление полномочий (межбюджетный трансферт) поселений  по бухгалтерскому, информационному и методическому обслуживанию переданных </w:t>
            </w:r>
            <w:r w:rsidRPr="00F41709">
              <w:rPr>
                <w:sz w:val="20"/>
                <w:szCs w:val="20"/>
              </w:rPr>
              <w:lastRenderedPageBreak/>
              <w:t>полномочий поселений по решению вопросов местного значения в области культуры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0200064230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500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8 000,00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85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41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0400084900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300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106 250,00</w:t>
            </w:r>
          </w:p>
        </w:tc>
      </w:tr>
      <w:tr w:rsidR="00FA5C05" w:rsidRPr="00F41709" w:rsidTr="0034700E">
        <w:trPr>
          <w:trHeight w:val="264"/>
        </w:trPr>
        <w:tc>
          <w:tcPr>
            <w:tcW w:w="2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rPr>
                <w:color w:val="FFFFFF"/>
                <w:sz w:val="20"/>
                <w:szCs w:val="20"/>
              </w:rPr>
            </w:pPr>
            <w:r w:rsidRPr="00F4170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right"/>
              <w:rPr>
                <w:b/>
                <w:bCs/>
                <w:sz w:val="20"/>
                <w:szCs w:val="20"/>
              </w:rPr>
            </w:pPr>
            <w:r w:rsidRPr="00F41709">
              <w:rPr>
                <w:b/>
                <w:bCs/>
                <w:sz w:val="20"/>
                <w:szCs w:val="20"/>
              </w:rPr>
              <w:t>6 405 503,69</w:t>
            </w:r>
          </w:p>
        </w:tc>
      </w:tr>
    </w:tbl>
    <w:p w:rsidR="00FA5C05" w:rsidRDefault="00FA5C05" w:rsidP="00FA5C05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8</w:t>
      </w:r>
      <w:r w:rsidRPr="00BA2663">
        <w:t xml:space="preserve">  изложить в следующей р</w:t>
      </w:r>
      <w:r w:rsidRPr="00BA2663">
        <w:t>е</w:t>
      </w:r>
      <w:r w:rsidRPr="00BA2663">
        <w:t>дакции: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6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7-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8 года</w:t>
      </w:r>
      <w:r w:rsidRPr="005D3ABF">
        <w:rPr>
          <w:sz w:val="20"/>
          <w:szCs w:val="20"/>
        </w:rPr>
        <w:t>"</w:t>
      </w:r>
    </w:p>
    <w:p w:rsidR="00FA5C05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3-15-73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22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FA5C05" w:rsidRDefault="00FA5C05" w:rsidP="00FA5C05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на 2016 год и плановый период 2017-2018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FA5C05" w:rsidRPr="00EE6159" w:rsidRDefault="00FA5C05" w:rsidP="00FA5C05">
      <w:pPr>
        <w:tabs>
          <w:tab w:val="num" w:pos="2127"/>
        </w:tabs>
        <w:jc w:val="right"/>
        <w:rPr>
          <w:i/>
          <w:sz w:val="20"/>
          <w:szCs w:val="20"/>
        </w:rPr>
      </w:pPr>
      <w:r w:rsidRPr="00EE6159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27.12.2016 г.  № 3-23-105</w:t>
      </w:r>
    </w:p>
    <w:p w:rsidR="00FA5C05" w:rsidRPr="00903AD4" w:rsidRDefault="00FA5C05" w:rsidP="00FA5C05">
      <w:pPr>
        <w:jc w:val="right"/>
        <w:rPr>
          <w:i/>
          <w:sz w:val="20"/>
          <w:szCs w:val="20"/>
        </w:rPr>
      </w:pPr>
    </w:p>
    <w:p w:rsidR="00FA5C05" w:rsidRPr="00903AD4" w:rsidRDefault="00FA5C05" w:rsidP="00FA5C05">
      <w:pPr>
        <w:tabs>
          <w:tab w:val="num" w:pos="2127"/>
        </w:tabs>
        <w:jc w:val="center"/>
        <w:rPr>
          <w:sz w:val="20"/>
          <w:szCs w:val="20"/>
        </w:rPr>
      </w:pPr>
      <w:r w:rsidRPr="00E56830">
        <w:rPr>
          <w:b/>
          <w:bCs/>
        </w:rPr>
        <w:t xml:space="preserve">Источники финансирования дефицита бюджета </w:t>
      </w:r>
      <w:proofErr w:type="spellStart"/>
      <w:r w:rsidRPr="00E56830">
        <w:rPr>
          <w:b/>
          <w:bCs/>
        </w:rPr>
        <w:t>Кривопорожского</w:t>
      </w:r>
      <w:proofErr w:type="spellEnd"/>
      <w:r w:rsidRPr="00E56830">
        <w:rPr>
          <w:b/>
          <w:bCs/>
        </w:rPr>
        <w:t xml:space="preserve"> сельского поселения на 201</w:t>
      </w:r>
      <w:r>
        <w:rPr>
          <w:b/>
          <w:bCs/>
        </w:rPr>
        <w:t>6</w:t>
      </w:r>
      <w:r w:rsidRPr="00E56830">
        <w:rPr>
          <w:b/>
          <w:bCs/>
        </w:rPr>
        <w:t xml:space="preserve"> год</w:t>
      </w:r>
    </w:p>
    <w:p w:rsidR="00FA5C05" w:rsidRPr="00903AD4" w:rsidRDefault="00FA5C05" w:rsidP="00FA5C05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993"/>
      </w:tblGrid>
      <w:tr w:rsidR="00FA5C05" w:rsidRPr="00F41709" w:rsidTr="0034700E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F41709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FA5C05" w:rsidRPr="00F41709" w:rsidTr="0034700E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</w:p>
        </w:tc>
      </w:tr>
      <w:tr w:rsidR="00FA5C05" w:rsidRPr="00F41709" w:rsidTr="0034700E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4</w:t>
            </w:r>
          </w:p>
        </w:tc>
      </w:tr>
      <w:tr w:rsidR="00FA5C05" w:rsidRPr="00F41709" w:rsidTr="0034700E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70265,3</w:t>
            </w:r>
          </w:p>
        </w:tc>
      </w:tr>
      <w:tr w:rsidR="00FA5C05" w:rsidRPr="00F41709" w:rsidTr="0034700E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sz w:val="20"/>
                <w:szCs w:val="20"/>
              </w:rPr>
            </w:pPr>
            <w:r w:rsidRPr="00F41709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70265,3</w:t>
            </w:r>
          </w:p>
        </w:tc>
      </w:tr>
      <w:tr w:rsidR="00FA5C05" w:rsidRPr="00F41709" w:rsidTr="0034700E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5C05" w:rsidRPr="00F41709" w:rsidRDefault="00FA5C05" w:rsidP="0034700E">
            <w:pPr>
              <w:jc w:val="center"/>
              <w:rPr>
                <w:bCs/>
                <w:sz w:val="20"/>
                <w:szCs w:val="20"/>
              </w:rPr>
            </w:pPr>
            <w:r w:rsidRPr="00F41709">
              <w:rPr>
                <w:bCs/>
                <w:sz w:val="20"/>
                <w:szCs w:val="20"/>
              </w:rPr>
              <w:t>-70265,3</w:t>
            </w:r>
          </w:p>
        </w:tc>
      </w:tr>
    </w:tbl>
    <w:p w:rsidR="00FA5C05" w:rsidRDefault="00FA5C05" w:rsidP="00FA5C05">
      <w:pPr>
        <w:tabs>
          <w:tab w:val="left" w:pos="0"/>
        </w:tabs>
        <w:ind w:firstLine="900"/>
        <w:jc w:val="both"/>
      </w:pPr>
      <w:r>
        <w:t>В  решение</w:t>
      </w:r>
      <w:r w:rsidRPr="00EE5C9F">
        <w:t xml:space="preserve"> «О внесении изменений в решение Совета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  «О бюджете </w:t>
      </w:r>
      <w:proofErr w:type="spellStart"/>
      <w:r>
        <w:t>Кривопорожского</w:t>
      </w:r>
      <w:proofErr w:type="spellEnd"/>
      <w:r w:rsidRPr="00EE5C9F">
        <w:t xml:space="preserve"> сельского поселения  на</w:t>
      </w:r>
      <w:r>
        <w:t xml:space="preserve"> 2016 гол и плановый период</w:t>
      </w:r>
      <w:r w:rsidRPr="00EE5C9F">
        <w:t xml:space="preserve"> 201</w:t>
      </w:r>
      <w:r>
        <w:t>7-2018</w:t>
      </w:r>
      <w:r w:rsidRPr="00EE5C9F">
        <w:t xml:space="preserve"> год</w:t>
      </w:r>
      <w:r>
        <w:t>а</w:t>
      </w:r>
      <w:r w:rsidRPr="00EE5C9F">
        <w:t xml:space="preserve">» включены следующие </w:t>
      </w:r>
      <w:r>
        <w:t>изменения на 2016 год</w:t>
      </w:r>
      <w:r w:rsidRPr="00EE5C9F">
        <w:t>: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Доходная часть проекта бюджета увеличена на сумму выделенного межбюджетного трансферта из федерального бюджета на осуществление первичного воинского учета на территориях, где отсутствуют военные комиссариаты в сумме 4800,00 рублей.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Общий объем расходов проекта бюджета увеличен в сумме 4800,00  рублей</w:t>
      </w:r>
      <w:r w:rsidRPr="00865686">
        <w:t xml:space="preserve"> на осуществление первичного воинского учета на территориях, где отсутствуют военные комиссариаты</w:t>
      </w:r>
      <w:r>
        <w:t>.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Произведено перемещение бюджетных ассигнований, не приводящих к изменению параметров бюджета: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- выплата командировочных расходов высшему должностному лицу в сумме 14820,00 рублей;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- оплата государственной пошлины за рассмотрение дела по иск</w:t>
      </w:r>
      <w:proofErr w:type="gramStart"/>
      <w:r>
        <w:t>у ООО</w:t>
      </w:r>
      <w:proofErr w:type="gramEnd"/>
      <w:r>
        <w:t xml:space="preserve"> « </w:t>
      </w:r>
      <w:proofErr w:type="spellStart"/>
      <w:r>
        <w:t>Карелэнергоресурс</w:t>
      </w:r>
      <w:proofErr w:type="spellEnd"/>
      <w:r>
        <w:t>» от 17 октября 2016 года № А26-7748/2016 в сумме 2000 рублей;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>- расходы по исполнительному лист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Карелэнергоресурс</w:t>
      </w:r>
      <w:proofErr w:type="spellEnd"/>
      <w:r>
        <w:t>»</w:t>
      </w:r>
      <w:r w:rsidRPr="002B33CB">
        <w:t xml:space="preserve">  от 17 октября 2016 года № А26-7748/2016 в сумме </w:t>
      </w:r>
      <w:r>
        <w:t>6599,65</w:t>
      </w:r>
      <w:r w:rsidRPr="002B33CB">
        <w:t xml:space="preserve"> рублей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t xml:space="preserve">- оплата подоходного налога с выходного пособия </w:t>
      </w:r>
      <w:proofErr w:type="gramStart"/>
      <w:r>
        <w:t>при</w:t>
      </w:r>
      <w:proofErr w:type="gramEnd"/>
      <w:r>
        <w:t xml:space="preserve"> увольнение муниципального служащего в сумме 12263,00 рублей;</w:t>
      </w:r>
    </w:p>
    <w:p w:rsidR="00FA5C05" w:rsidRDefault="00FA5C05" w:rsidP="00FA5C05">
      <w:pPr>
        <w:tabs>
          <w:tab w:val="left" w:pos="0"/>
        </w:tabs>
        <w:ind w:firstLine="900"/>
        <w:jc w:val="both"/>
      </w:pPr>
      <w:r>
        <w:lastRenderedPageBreak/>
        <w:t xml:space="preserve">- оплата ЕСН МБУ </w:t>
      </w:r>
      <w:proofErr w:type="spellStart"/>
      <w:r>
        <w:t>Кривопорожскому</w:t>
      </w:r>
      <w:proofErr w:type="spellEnd"/>
      <w:r>
        <w:t xml:space="preserve"> ДК за октябрь-ноябрь текущего года в сумме 52600 рублей.</w:t>
      </w:r>
    </w:p>
    <w:p w:rsidR="00FA5C05" w:rsidRDefault="00FA5C05" w:rsidP="00FA5C05">
      <w:pPr>
        <w:tabs>
          <w:tab w:val="left" w:pos="0"/>
        </w:tabs>
        <w:ind w:firstLine="900"/>
        <w:jc w:val="both"/>
      </w:pPr>
    </w:p>
    <w:p w:rsidR="00FA5C05" w:rsidRDefault="00FA5C05" w:rsidP="00FA5C05">
      <w:pPr>
        <w:tabs>
          <w:tab w:val="left" w:pos="0"/>
        </w:tabs>
        <w:jc w:val="both"/>
      </w:pPr>
      <w:r>
        <w:t xml:space="preserve">         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2016 год</w:t>
      </w:r>
      <w:r w:rsidRPr="00EE5C9F">
        <w:t xml:space="preserve"> составят: по доходам – </w:t>
      </w:r>
      <w:r>
        <w:t>6 335 238,39</w:t>
      </w:r>
      <w:r w:rsidRPr="00F66009">
        <w:t xml:space="preserve"> </w:t>
      </w:r>
      <w:r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6 405 503,69 </w:t>
      </w:r>
      <w:r w:rsidRPr="00EE5C9F">
        <w:t>руб</w:t>
      </w:r>
      <w:r>
        <w:t>лей</w:t>
      </w:r>
      <w:r w:rsidRPr="00EE5C9F">
        <w:t xml:space="preserve">, дефицит  </w:t>
      </w:r>
      <w:r>
        <w:t>70 265,3 рублей.</w:t>
      </w:r>
    </w:p>
    <w:p w:rsidR="009278B6" w:rsidRPr="009278B6" w:rsidRDefault="009278B6" w:rsidP="009278B6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Выступила  </w:t>
      </w:r>
      <w:proofErr w:type="spellStart"/>
      <w:r>
        <w:rPr>
          <w:rFonts w:eastAsia="Times New Roman"/>
          <w:sz w:val="24"/>
          <w:szCs w:val="24"/>
        </w:rPr>
        <w:t>Смольковская</w:t>
      </w:r>
      <w:proofErr w:type="spellEnd"/>
      <w:r>
        <w:rPr>
          <w:rFonts w:eastAsia="Times New Roman"/>
          <w:sz w:val="24"/>
          <w:szCs w:val="24"/>
        </w:rPr>
        <w:t xml:space="preserve"> Е.Ф.  предложила</w:t>
      </w:r>
      <w:r>
        <w:rPr>
          <w:sz w:val="24"/>
          <w:szCs w:val="24"/>
        </w:rPr>
        <w:t xml:space="preserve"> </w:t>
      </w:r>
      <w:r w:rsidRPr="009278B6">
        <w:rPr>
          <w:sz w:val="24"/>
          <w:szCs w:val="24"/>
        </w:rPr>
        <w:t xml:space="preserve">внести изменения в Решение Совета </w:t>
      </w:r>
      <w:proofErr w:type="spellStart"/>
      <w:r w:rsidRPr="009278B6">
        <w:rPr>
          <w:sz w:val="24"/>
          <w:szCs w:val="24"/>
        </w:rPr>
        <w:t>Кривопорожского</w:t>
      </w:r>
      <w:proofErr w:type="spellEnd"/>
      <w:r w:rsidRPr="009278B6">
        <w:rPr>
          <w:sz w:val="24"/>
          <w:szCs w:val="24"/>
        </w:rPr>
        <w:t xml:space="preserve"> сельского поселения «О бюджете </w:t>
      </w:r>
      <w:proofErr w:type="spellStart"/>
      <w:r w:rsidRPr="009278B6">
        <w:rPr>
          <w:sz w:val="24"/>
          <w:szCs w:val="24"/>
        </w:rPr>
        <w:t>Кривопорожского</w:t>
      </w:r>
      <w:proofErr w:type="spellEnd"/>
      <w:r w:rsidRPr="009278B6">
        <w:rPr>
          <w:sz w:val="24"/>
          <w:szCs w:val="24"/>
        </w:rPr>
        <w:t xml:space="preserve"> сельского поселения </w:t>
      </w:r>
      <w:proofErr w:type="gramStart"/>
      <w:r w:rsidRPr="009278B6">
        <w:rPr>
          <w:sz w:val="24"/>
          <w:szCs w:val="24"/>
        </w:rPr>
        <w:t>на</w:t>
      </w:r>
      <w:proofErr w:type="gramEnd"/>
      <w:r w:rsidRPr="009278B6">
        <w:rPr>
          <w:sz w:val="24"/>
          <w:szCs w:val="24"/>
        </w:rPr>
        <w:t xml:space="preserve"> 2016 год и плановый период 2017 -2018 года» от 22 декабря 2015 года № 3-15-73 (в редакции от 27.10.2016г. №3-21-95)</w:t>
      </w:r>
    </w:p>
    <w:p w:rsidR="009278B6" w:rsidRPr="009278B6" w:rsidRDefault="009278B6" w:rsidP="00A65301"/>
    <w:p w:rsidR="00A65301" w:rsidRDefault="00A65301" w:rsidP="00A65301">
      <w:r>
        <w:t>Других предложений не поступило.</w:t>
      </w:r>
    </w:p>
    <w:p w:rsidR="00A65301" w:rsidRDefault="00A65301" w:rsidP="00A65301">
      <w:r>
        <w:t>Голосование:</w:t>
      </w:r>
    </w:p>
    <w:p w:rsidR="00A65301" w:rsidRDefault="00A65301" w:rsidP="00A65301">
      <w:r>
        <w:t xml:space="preserve">За – </w:t>
      </w:r>
      <w:r w:rsidR="009278B6">
        <w:t>5</w:t>
      </w:r>
    </w:p>
    <w:p w:rsidR="00A65301" w:rsidRDefault="00A65301" w:rsidP="00A65301">
      <w:r>
        <w:t xml:space="preserve">Против – </w:t>
      </w:r>
      <w:r w:rsidR="009278B6">
        <w:t>нет</w:t>
      </w:r>
    </w:p>
    <w:p w:rsidR="00A65301" w:rsidRPr="00A65301" w:rsidRDefault="00A65301" w:rsidP="00A65301">
      <w:r>
        <w:t>Воздержавшиеся –</w:t>
      </w:r>
      <w:r w:rsidR="009278B6">
        <w:t xml:space="preserve"> нет</w:t>
      </w:r>
    </w:p>
    <w:p w:rsidR="00A65301" w:rsidRDefault="00A65301" w:rsidP="00A65301">
      <w:pPr>
        <w:pStyle w:val="a4"/>
        <w:rPr>
          <w:sz w:val="2"/>
          <w:szCs w:val="2"/>
        </w:rPr>
      </w:pPr>
    </w:p>
    <w:p w:rsidR="00A65301" w:rsidRDefault="00A65301" w:rsidP="00A65301"/>
    <w:p w:rsidR="00A65301" w:rsidRDefault="00A65301" w:rsidP="00A65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301" w:rsidRDefault="00A65301" w:rsidP="00A65301"/>
    <w:p w:rsidR="00A65301" w:rsidRDefault="00A65301" w:rsidP="00A65301">
      <w:r>
        <w:t>Председатель сессии:                                                     Юхневич М.Т.</w:t>
      </w:r>
    </w:p>
    <w:p w:rsidR="00A65301" w:rsidRDefault="00A65301" w:rsidP="00A65301"/>
    <w:p w:rsidR="00A65301" w:rsidRDefault="00A65301" w:rsidP="00A65301">
      <w:r>
        <w:t xml:space="preserve">Секретарь сессии:                                                            </w:t>
      </w:r>
      <w:proofErr w:type="spellStart"/>
      <w:r>
        <w:t>Смольковская</w:t>
      </w:r>
      <w:proofErr w:type="spellEnd"/>
      <w:r>
        <w:t xml:space="preserve"> Е.Ф.</w:t>
      </w:r>
    </w:p>
    <w:p w:rsidR="00F44A42" w:rsidRDefault="00F44A42"/>
    <w:sectPr w:rsidR="00F44A42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6"/>
  </w:num>
  <w:num w:numId="6">
    <w:abstractNumId w:val="8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8"/>
  </w:num>
  <w:num w:numId="14">
    <w:abstractNumId w:val="24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34"/>
  </w:num>
  <w:num w:numId="20">
    <w:abstractNumId w:val="27"/>
  </w:num>
  <w:num w:numId="21">
    <w:abstractNumId w:val="23"/>
  </w:num>
  <w:num w:numId="22">
    <w:abstractNumId w:val="37"/>
  </w:num>
  <w:num w:numId="23">
    <w:abstractNumId w:val="39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0"/>
  </w:num>
  <w:num w:numId="29">
    <w:abstractNumId w:val="25"/>
  </w:num>
  <w:num w:numId="30">
    <w:abstractNumId w:val="13"/>
  </w:num>
  <w:num w:numId="31">
    <w:abstractNumId w:val="30"/>
  </w:num>
  <w:num w:numId="32">
    <w:abstractNumId w:val="38"/>
  </w:num>
  <w:num w:numId="33">
    <w:abstractNumId w:val="35"/>
  </w:num>
  <w:num w:numId="34">
    <w:abstractNumId w:val="3"/>
  </w:num>
  <w:num w:numId="35">
    <w:abstractNumId w:val="11"/>
  </w:num>
  <w:num w:numId="36">
    <w:abstractNumId w:val="2"/>
  </w:num>
  <w:num w:numId="37">
    <w:abstractNumId w:val="33"/>
  </w:num>
  <w:num w:numId="38">
    <w:abstractNumId w:val="2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585A2C"/>
    <w:rsid w:val="009278B6"/>
    <w:rsid w:val="00A65301"/>
    <w:rsid w:val="00E921AB"/>
    <w:rsid w:val="00F44A42"/>
    <w:rsid w:val="00FA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customStyle="1" w:styleId="PlainText">
    <w:name w:val="Plain Text"/>
    <w:basedOn w:val="a"/>
    <w:rsid w:val="00FA5C05"/>
    <w:pPr>
      <w:widowControl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C32284C744D8FFB1557B435388EBD88CD0A08CEFD475B38E27D3B3BBC0B14FC63A88D3CAC0CA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5FE3D520CB4982AA71378FC6AA1E725B2AD61E2F4BFDC6C1A4EDEB5C8A549A1CFFE2C87CC4F4V7j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6D5FE3D520CB4982AA71378FC6AA1E725A22D216274BFDC6C1A4EDEB5C8A549A1CFFE2C87CC1F4V7j3K" TargetMode="External"/><Relationship Id="rId5" Type="http://schemas.openxmlformats.org/officeDocument/2006/relationships/hyperlink" Target="consultantplus://offline/ref=D718A98C10D1F058F48D84FBDA0E22491EA14F3F86E2EBF8F97330911E94D205593F7E9AB8EB0436WDg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2016-12-23T09:06:00Z</dcterms:created>
  <dcterms:modified xsi:type="dcterms:W3CDTF">2016-12-23T09:53:00Z</dcterms:modified>
</cp:coreProperties>
</file>