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32" w:rsidRDefault="0073220C" w:rsidP="00375830">
      <w:pPr>
        <w:jc w:val="center"/>
      </w:pPr>
      <w:r>
        <w:rPr>
          <w:noProof/>
        </w:rPr>
        <w:drawing>
          <wp:inline distT="0" distB="0" distL="0" distR="0">
            <wp:extent cx="64389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32" w:rsidRDefault="000B1A32" w:rsidP="003758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B1A32" w:rsidRDefault="000B1A32" w:rsidP="00375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0B1A32" w:rsidRDefault="008953CC" w:rsidP="00375830">
      <w:pPr>
        <w:pStyle w:val="1"/>
        <w:rPr>
          <w:sz w:val="32"/>
        </w:rPr>
      </w:pPr>
      <w:bookmarkStart w:id="0" w:name="_Toc424180022"/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</w:t>
      </w:r>
      <w:r w:rsidR="000B1A32">
        <w:rPr>
          <w:sz w:val="32"/>
        </w:rPr>
        <w:t>Е Н И Е</w:t>
      </w:r>
      <w:bookmarkEnd w:id="0"/>
    </w:p>
    <w:p w:rsidR="001A00DC" w:rsidRDefault="001A00DC" w:rsidP="00375830">
      <w:pPr>
        <w:jc w:val="center"/>
      </w:pPr>
    </w:p>
    <w:p w:rsidR="00357D33" w:rsidRDefault="00357D33" w:rsidP="00712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3558" w:rsidRDefault="00163558" w:rsidP="00712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18D7" w:rsidRDefault="00717A69" w:rsidP="000D18D7">
      <w:pPr>
        <w:jc w:val="both"/>
      </w:pPr>
      <w:r>
        <w:t xml:space="preserve">20 июля 2018 г.                                                                                           </w:t>
      </w:r>
      <w:r w:rsidR="00A90C09">
        <w:t xml:space="preserve">                        </w:t>
      </w:r>
      <w:r>
        <w:t>№33</w:t>
      </w:r>
    </w:p>
    <w:p w:rsidR="002836E0" w:rsidRDefault="002836E0" w:rsidP="00712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7D33" w:rsidRDefault="008F63F5" w:rsidP="00712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F5" w:rsidRDefault="008F63F5" w:rsidP="00712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7A69" w:rsidRDefault="00717A69" w:rsidP="00717A69">
      <w:pPr>
        <w:pStyle w:val="1"/>
        <w:jc w:val="left"/>
        <w:rPr>
          <w:b w:val="0"/>
          <w:sz w:val="24"/>
          <w:szCs w:val="24"/>
        </w:rPr>
      </w:pPr>
      <w:r w:rsidRPr="00717A69">
        <w:rPr>
          <w:b w:val="0"/>
          <w:sz w:val="24"/>
          <w:szCs w:val="24"/>
        </w:rPr>
        <w:t xml:space="preserve">«О создании комиссии по обследованию </w:t>
      </w:r>
    </w:p>
    <w:p w:rsidR="00717A69" w:rsidRDefault="00717A69" w:rsidP="00717A69">
      <w:pPr>
        <w:pStyle w:val="1"/>
        <w:jc w:val="left"/>
        <w:rPr>
          <w:b w:val="0"/>
          <w:sz w:val="24"/>
          <w:szCs w:val="24"/>
        </w:rPr>
      </w:pPr>
      <w:r w:rsidRPr="00717A69">
        <w:rPr>
          <w:b w:val="0"/>
          <w:sz w:val="24"/>
          <w:szCs w:val="24"/>
        </w:rPr>
        <w:t xml:space="preserve">жилых помещений инвалидов и общего </w:t>
      </w:r>
    </w:p>
    <w:p w:rsidR="00717A69" w:rsidRDefault="00717A69" w:rsidP="00717A69">
      <w:pPr>
        <w:pStyle w:val="1"/>
        <w:jc w:val="left"/>
        <w:rPr>
          <w:b w:val="0"/>
          <w:sz w:val="24"/>
          <w:szCs w:val="24"/>
        </w:rPr>
      </w:pPr>
      <w:r w:rsidRPr="00717A69">
        <w:rPr>
          <w:b w:val="0"/>
          <w:sz w:val="24"/>
          <w:szCs w:val="24"/>
        </w:rPr>
        <w:t xml:space="preserve">имущества в многоквартирных домах, </w:t>
      </w:r>
    </w:p>
    <w:p w:rsidR="00A90C09" w:rsidRDefault="00717A69" w:rsidP="00717A69">
      <w:pPr>
        <w:pStyle w:val="1"/>
        <w:jc w:val="left"/>
        <w:rPr>
          <w:b w:val="0"/>
          <w:sz w:val="24"/>
          <w:szCs w:val="24"/>
        </w:rPr>
      </w:pPr>
      <w:r w:rsidRPr="00717A69">
        <w:rPr>
          <w:b w:val="0"/>
          <w:sz w:val="24"/>
          <w:szCs w:val="24"/>
        </w:rPr>
        <w:t xml:space="preserve">в </w:t>
      </w:r>
      <w:proofErr w:type="gramStart"/>
      <w:r w:rsidRPr="00717A69">
        <w:rPr>
          <w:b w:val="0"/>
          <w:sz w:val="24"/>
          <w:szCs w:val="24"/>
        </w:rPr>
        <w:t>которых</w:t>
      </w:r>
      <w:proofErr w:type="gramEnd"/>
      <w:r w:rsidRPr="00717A69">
        <w:rPr>
          <w:b w:val="0"/>
          <w:sz w:val="24"/>
          <w:szCs w:val="24"/>
        </w:rPr>
        <w:t xml:space="preserve"> проживают инвалиды</w:t>
      </w:r>
      <w:r w:rsidR="00A90C09">
        <w:rPr>
          <w:b w:val="0"/>
          <w:sz w:val="24"/>
          <w:szCs w:val="24"/>
        </w:rPr>
        <w:t xml:space="preserve">, </w:t>
      </w:r>
      <w:r w:rsidR="00A90C09" w:rsidRPr="00A90C09">
        <w:rPr>
          <w:rStyle w:val="a7"/>
          <w:sz w:val="24"/>
          <w:szCs w:val="24"/>
        </w:rPr>
        <w:t>жилищного фонда</w:t>
      </w:r>
    </w:p>
    <w:p w:rsidR="00717A69" w:rsidRPr="00717A69" w:rsidRDefault="00A90C09" w:rsidP="00717A69">
      <w:pPr>
        <w:pStyle w:val="1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Кривопорожского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="00717A69" w:rsidRPr="00717A69">
        <w:rPr>
          <w:b w:val="0"/>
          <w:sz w:val="24"/>
          <w:szCs w:val="24"/>
        </w:rPr>
        <w:t>»</w:t>
      </w:r>
    </w:p>
    <w:p w:rsidR="00612FE3" w:rsidRDefault="00612FE3" w:rsidP="00B93D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0C09" w:rsidRPr="00A90C09" w:rsidRDefault="002C724C" w:rsidP="00A90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C09">
        <w:rPr>
          <w:rFonts w:ascii="Times New Roman" w:hAnsi="Times New Roman" w:cs="Times New Roman"/>
          <w:sz w:val="24"/>
          <w:szCs w:val="24"/>
        </w:rPr>
        <w:t xml:space="preserve">     </w:t>
      </w:r>
      <w:r w:rsidR="00A90C09">
        <w:t xml:space="preserve">   </w:t>
      </w:r>
      <w:r w:rsidR="00A90C09" w:rsidRPr="00A90C09">
        <w:rPr>
          <w:rFonts w:ascii="Times New Roman" w:hAnsi="Times New Roman" w:cs="Times New Roman"/>
          <w:sz w:val="24"/>
          <w:szCs w:val="24"/>
        </w:rPr>
        <w:t>В соответствии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9 июля 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A90C09">
        <w:rPr>
          <w:rFonts w:ascii="Times New Roman" w:hAnsi="Times New Roman" w:cs="Times New Roman"/>
          <w:sz w:val="24"/>
          <w:szCs w:val="24"/>
        </w:rPr>
        <w:t>,</w:t>
      </w:r>
    </w:p>
    <w:p w:rsidR="00A90C09" w:rsidRDefault="00A90C09" w:rsidP="00A90C09">
      <w:pPr>
        <w:pStyle w:val="a8"/>
        <w:jc w:val="center"/>
      </w:pPr>
      <w:r>
        <w:t xml:space="preserve">администрация </w:t>
      </w:r>
      <w:proofErr w:type="spellStart"/>
      <w:r>
        <w:t>Кривопорожского</w:t>
      </w:r>
      <w:proofErr w:type="spellEnd"/>
      <w:r>
        <w:t xml:space="preserve"> сельского поселения ПОСТАНОВЛЯЕТ:</w:t>
      </w:r>
    </w:p>
    <w:p w:rsidR="00A90C09" w:rsidRDefault="00A90C09" w:rsidP="00A90C09">
      <w:pPr>
        <w:pStyle w:val="a6"/>
        <w:numPr>
          <w:ilvl w:val="0"/>
          <w:numId w:val="9"/>
        </w:numPr>
        <w:spacing w:before="100" w:beforeAutospacing="1" w:after="100" w:afterAutospacing="1"/>
      </w:pPr>
      <w:proofErr w:type="gramStart"/>
      <w:r>
        <w:t xml:space="preserve">Создать комиссию при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по обследованию жилых помещений инвалидов и общего имущества в многоквартирных домах, в которых проживают инвалиды, с целью оценки приспособленности жилого помещения инвалида и общего имущества в многоквартирном доме, в котором проживает инвалид, к потребностям инвалида и обеспечения условий их доступности для инвалида, а также оценки возможности их приспособления с учетом потребностей инвалида в</w:t>
      </w:r>
      <w:proofErr w:type="gramEnd"/>
      <w:r>
        <w:t xml:space="preserve">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A90C09" w:rsidRDefault="00A90C09" w:rsidP="00A90C09">
      <w:pPr>
        <w:numPr>
          <w:ilvl w:val="0"/>
          <w:numId w:val="9"/>
        </w:numPr>
        <w:spacing w:before="100" w:beforeAutospacing="1" w:after="100" w:afterAutospacing="1"/>
      </w:pPr>
      <w:r>
        <w:t xml:space="preserve">Утвердить состав комиссии по обследованию жилых помещений инвалидов и общего имущества в многоквартирных домах, в которых проживают инвалиды, жилищного фонда </w:t>
      </w:r>
      <w:proofErr w:type="spellStart"/>
      <w:r>
        <w:t>Кривопорожского</w:t>
      </w:r>
      <w:proofErr w:type="spellEnd"/>
      <w:r>
        <w:t xml:space="preserve"> сельского поселения (Приложение № 1).</w:t>
      </w:r>
    </w:p>
    <w:p w:rsidR="00A90C09" w:rsidRDefault="00A90C09" w:rsidP="00A90C09">
      <w:pPr>
        <w:numPr>
          <w:ilvl w:val="0"/>
          <w:numId w:val="9"/>
        </w:numPr>
        <w:spacing w:before="100" w:beforeAutospacing="1" w:after="100" w:afterAutospacing="1"/>
      </w:pPr>
      <w:r>
        <w:t xml:space="preserve">Утвердить Положение о комиссии по обследованию жилых помещений инвалидов и общего имущества в многоквартирных домах, в которых проживают инвалиды, жилищного фонда </w:t>
      </w:r>
      <w:proofErr w:type="spellStart"/>
      <w:r>
        <w:t>Кривопорожского</w:t>
      </w:r>
      <w:proofErr w:type="spellEnd"/>
      <w:r>
        <w:t xml:space="preserve"> сельского поселения (Приложение № 2).</w:t>
      </w:r>
    </w:p>
    <w:p w:rsidR="00A90C09" w:rsidRDefault="00A90C09" w:rsidP="00A90C09">
      <w:pPr>
        <w:numPr>
          <w:ilvl w:val="0"/>
          <w:numId w:val="9"/>
        </w:numPr>
        <w:spacing w:before="100" w:beforeAutospacing="1" w:after="100" w:afterAutospacing="1"/>
      </w:pPr>
      <w:proofErr w:type="gramStart"/>
      <w:r>
        <w:t>Контроль за</w:t>
      </w:r>
      <w:proofErr w:type="gramEnd"/>
      <w:r>
        <w:t xml:space="preserve"> выполнением настоящего постановления  оставляю за собой.</w:t>
      </w:r>
    </w:p>
    <w:p w:rsidR="00A90C09" w:rsidRDefault="00A90C09" w:rsidP="00A90C09">
      <w:pPr>
        <w:numPr>
          <w:ilvl w:val="0"/>
          <w:numId w:val="9"/>
        </w:numPr>
        <w:spacing w:before="100" w:beforeAutospacing="1" w:after="100" w:afterAutospacing="1"/>
      </w:pPr>
      <w:r>
        <w:t>Настоящее постановление вступает в силу со дня официального опубликования.</w:t>
      </w:r>
    </w:p>
    <w:p w:rsidR="00E15E27" w:rsidRDefault="00E15E27" w:rsidP="00736A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4AA" w:rsidRDefault="001764AA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72AC" w:rsidRDefault="000872AC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6BD5" w:rsidRDefault="00A90C09" w:rsidP="007F6BD5">
      <w:pPr>
        <w:jc w:val="both"/>
      </w:pPr>
      <w:r>
        <w:t>ВРИО главы Администрации</w:t>
      </w:r>
    </w:p>
    <w:p w:rsidR="00A90C09" w:rsidRDefault="00A90C09" w:rsidP="007F6BD5">
      <w:pPr>
        <w:jc w:val="both"/>
      </w:pPr>
      <w:proofErr w:type="spellStart"/>
      <w:r>
        <w:t>Кривопорожского</w:t>
      </w:r>
      <w:proofErr w:type="spellEnd"/>
      <w:r>
        <w:t xml:space="preserve"> сельского поселения                                                          Е.М. Семенова</w:t>
      </w:r>
    </w:p>
    <w:p w:rsidR="007F6BD5" w:rsidRDefault="007F6BD5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3F5" w:rsidRDefault="008F63F5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3F5" w:rsidRDefault="008F63F5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57C" w:rsidRPr="00274834" w:rsidRDefault="00AC157C" w:rsidP="00274834">
      <w:pPr>
        <w:jc w:val="right"/>
      </w:pPr>
      <w:r>
        <w:t xml:space="preserve">                                                                                                      </w:t>
      </w:r>
      <w:r w:rsidRPr="00274834">
        <w:t>Приложение</w:t>
      </w:r>
      <w:r w:rsidR="00274834" w:rsidRPr="00274834">
        <w:t xml:space="preserve"> №1 </w:t>
      </w:r>
      <w:proofErr w:type="gramStart"/>
      <w:r w:rsidR="00274834" w:rsidRPr="00274834">
        <w:t>к</w:t>
      </w:r>
      <w:proofErr w:type="gramEnd"/>
    </w:p>
    <w:p w:rsidR="00274834" w:rsidRPr="00274834" w:rsidRDefault="00274834" w:rsidP="00274834">
      <w:pPr>
        <w:jc w:val="right"/>
      </w:pPr>
      <w:r w:rsidRPr="00274834">
        <w:t>Постановлению Администрации</w:t>
      </w:r>
    </w:p>
    <w:p w:rsidR="00274834" w:rsidRPr="00274834" w:rsidRDefault="00274834" w:rsidP="00274834">
      <w:pPr>
        <w:jc w:val="right"/>
      </w:pPr>
      <w:r w:rsidRPr="00274834">
        <w:t xml:space="preserve"> </w:t>
      </w:r>
      <w:proofErr w:type="spellStart"/>
      <w:r w:rsidRPr="00274834">
        <w:t>Кривопорожского</w:t>
      </w:r>
      <w:proofErr w:type="spellEnd"/>
      <w:r w:rsidRPr="00274834">
        <w:t xml:space="preserve"> сельского поселения</w:t>
      </w:r>
    </w:p>
    <w:p w:rsidR="00274834" w:rsidRPr="00274834" w:rsidRDefault="00274834" w:rsidP="00274834">
      <w:pPr>
        <w:jc w:val="right"/>
      </w:pPr>
      <w:r w:rsidRPr="00274834">
        <w:t xml:space="preserve"> от 20 июля 2018 г №33</w:t>
      </w:r>
    </w:p>
    <w:p w:rsidR="00A74D7C" w:rsidRDefault="00A74D7C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3F5" w:rsidRDefault="008F63F5" w:rsidP="007F6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834" w:rsidRPr="00274834" w:rsidRDefault="00274834" w:rsidP="002748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3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74834" w:rsidRDefault="00274834" w:rsidP="00274834">
      <w:pPr>
        <w:pStyle w:val="1"/>
        <w:rPr>
          <w:b w:val="0"/>
          <w:sz w:val="24"/>
          <w:szCs w:val="24"/>
        </w:rPr>
      </w:pPr>
      <w:r w:rsidRPr="00274834">
        <w:rPr>
          <w:sz w:val="24"/>
          <w:szCs w:val="24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</w:t>
      </w:r>
      <w:r w:rsidRPr="00274834">
        <w:rPr>
          <w:rStyle w:val="a7"/>
          <w:b/>
          <w:sz w:val="24"/>
          <w:szCs w:val="24"/>
        </w:rPr>
        <w:t xml:space="preserve">жилищного фонда </w:t>
      </w:r>
      <w:proofErr w:type="spellStart"/>
      <w:r w:rsidRPr="00274834">
        <w:rPr>
          <w:sz w:val="24"/>
          <w:szCs w:val="24"/>
        </w:rPr>
        <w:t>Кривопорожского</w:t>
      </w:r>
      <w:proofErr w:type="spellEnd"/>
      <w:r w:rsidRPr="00274834">
        <w:rPr>
          <w:sz w:val="24"/>
          <w:szCs w:val="24"/>
        </w:rPr>
        <w:t xml:space="preserve"> сельского поселения</w:t>
      </w:r>
    </w:p>
    <w:p w:rsidR="00274834" w:rsidRDefault="00274834" w:rsidP="00274834"/>
    <w:tbl>
      <w:tblPr>
        <w:tblStyle w:val="a9"/>
        <w:tblW w:w="0" w:type="auto"/>
        <w:tblLook w:val="04A0"/>
      </w:tblPr>
      <w:tblGrid>
        <w:gridCol w:w="2376"/>
        <w:gridCol w:w="7121"/>
      </w:tblGrid>
      <w:tr w:rsidR="007F22B9" w:rsidTr="007F22B9">
        <w:trPr>
          <w:trHeight w:val="562"/>
        </w:trPr>
        <w:tc>
          <w:tcPr>
            <w:tcW w:w="2376" w:type="dxa"/>
          </w:tcPr>
          <w:p w:rsidR="007F22B9" w:rsidRDefault="007F22B9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Евгения Михайловна</w:t>
            </w:r>
          </w:p>
        </w:tc>
        <w:tc>
          <w:tcPr>
            <w:tcW w:w="7121" w:type="dxa"/>
          </w:tcPr>
          <w:p w:rsidR="007F22B9" w:rsidRDefault="007F22B9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комиссии, ВРИО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A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22B9" w:rsidTr="007F22B9">
        <w:tc>
          <w:tcPr>
            <w:tcW w:w="2376" w:type="dxa"/>
          </w:tcPr>
          <w:p w:rsidR="007F22B9" w:rsidRDefault="007F22B9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7121" w:type="dxa"/>
          </w:tcPr>
          <w:p w:rsidR="007F22B9" w:rsidRDefault="007F22B9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комиссии,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A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22B9" w:rsidTr="007F22B9">
        <w:tc>
          <w:tcPr>
            <w:tcW w:w="2376" w:type="dxa"/>
          </w:tcPr>
          <w:p w:rsidR="007F22B9" w:rsidRDefault="007F22B9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F22B9" w:rsidRDefault="007F22B9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9" w:rsidTr="007F22B9">
        <w:tc>
          <w:tcPr>
            <w:tcW w:w="2376" w:type="dxa"/>
          </w:tcPr>
          <w:p w:rsidR="007F22B9" w:rsidRDefault="007F22B9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8F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7F22B9" w:rsidRDefault="007F22B9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9" w:rsidTr="007F22B9">
        <w:tc>
          <w:tcPr>
            <w:tcW w:w="2376" w:type="dxa"/>
          </w:tcPr>
          <w:p w:rsidR="007F22B9" w:rsidRDefault="007F2A23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7121" w:type="dxa"/>
          </w:tcPr>
          <w:p w:rsidR="007F22B9" w:rsidRDefault="009A28FD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7F2A2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C54691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7F2A23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«Управляющая компания </w:t>
            </w:r>
            <w:proofErr w:type="spellStart"/>
            <w:r w:rsidR="007F2A23">
              <w:rPr>
                <w:rFonts w:ascii="Times New Roman" w:hAnsi="Times New Roman" w:cs="Times New Roman"/>
                <w:sz w:val="24"/>
                <w:szCs w:val="24"/>
              </w:rPr>
              <w:t>Кривопорожское</w:t>
            </w:r>
            <w:proofErr w:type="spellEnd"/>
            <w:r w:rsidR="007F2A2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 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2A23" w:rsidTr="007F2A23">
        <w:tc>
          <w:tcPr>
            <w:tcW w:w="2376" w:type="dxa"/>
          </w:tcPr>
          <w:p w:rsidR="007F2A23" w:rsidRDefault="007F2A23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Юлия Николаевна</w:t>
            </w:r>
          </w:p>
        </w:tc>
        <w:tc>
          <w:tcPr>
            <w:tcW w:w="7121" w:type="dxa"/>
          </w:tcPr>
          <w:p w:rsidR="007F2A23" w:rsidRDefault="007F2A23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-специалист первой категории отдела по социальным вопросам</w:t>
            </w:r>
            <w:r w:rsidR="009A28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A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2A23" w:rsidTr="007F2A23">
        <w:tc>
          <w:tcPr>
            <w:tcW w:w="2376" w:type="dxa"/>
          </w:tcPr>
          <w:p w:rsidR="007F2A23" w:rsidRDefault="009A28FD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7">
              <w:rPr>
                <w:rFonts w:ascii="Times New Roman" w:hAnsi="Times New Roman"/>
                <w:sz w:val="24"/>
                <w:szCs w:val="24"/>
              </w:rPr>
              <w:t>Лебедева Лилия Васильевна</w:t>
            </w:r>
          </w:p>
          <w:p w:rsidR="007F2A23" w:rsidRDefault="007F2A23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7F2A23" w:rsidRDefault="007F2A23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28F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жилищно-коммунального хозяйства</w:t>
            </w:r>
            <w:r w:rsidR="009A28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A2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28FD" w:rsidTr="009A28FD">
        <w:tc>
          <w:tcPr>
            <w:tcW w:w="2376" w:type="dxa"/>
          </w:tcPr>
          <w:p w:rsidR="009A28FD" w:rsidRDefault="009A28FD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7">
              <w:rPr>
                <w:rFonts w:ascii="Times New Roman" w:hAnsi="Times New Roman"/>
                <w:sz w:val="24"/>
                <w:szCs w:val="24"/>
              </w:rPr>
              <w:t>Самохвалов Роман Сергеевич</w:t>
            </w:r>
          </w:p>
        </w:tc>
        <w:tc>
          <w:tcPr>
            <w:tcW w:w="7121" w:type="dxa"/>
          </w:tcPr>
          <w:p w:rsidR="009A28FD" w:rsidRDefault="009A28FD" w:rsidP="007F2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6E7">
              <w:rPr>
                <w:rFonts w:ascii="Times New Roman" w:hAnsi="Times New Roman"/>
                <w:sz w:val="24"/>
                <w:szCs w:val="24"/>
              </w:rPr>
              <w:t>заведующий отделением реабилитации детей подростков с ограниченными в</w:t>
            </w:r>
            <w:r>
              <w:rPr>
                <w:rFonts w:ascii="Times New Roman" w:hAnsi="Times New Roman"/>
                <w:sz w:val="24"/>
                <w:szCs w:val="24"/>
              </w:rPr>
              <w:t>озможностями (по согласованию);</w:t>
            </w:r>
          </w:p>
        </w:tc>
      </w:tr>
    </w:tbl>
    <w:p w:rsidR="008F63F5" w:rsidRDefault="008F63F5" w:rsidP="007F22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2B5B" w:rsidRPr="00375830" w:rsidRDefault="00B32B5B" w:rsidP="00686216">
      <w:pPr>
        <w:widowControl w:val="0"/>
        <w:autoSpaceDE w:val="0"/>
        <w:autoSpaceDN w:val="0"/>
        <w:jc w:val="right"/>
        <w:outlineLvl w:val="0"/>
      </w:pPr>
    </w:p>
    <w:p w:rsidR="00B32B5B" w:rsidRPr="00375830" w:rsidRDefault="00B32B5B" w:rsidP="00686216">
      <w:pPr>
        <w:widowControl w:val="0"/>
        <w:autoSpaceDE w:val="0"/>
        <w:autoSpaceDN w:val="0"/>
        <w:jc w:val="right"/>
        <w:outlineLvl w:val="0"/>
      </w:pPr>
    </w:p>
    <w:p w:rsidR="00B32B5B" w:rsidRPr="00375830" w:rsidRDefault="00B32B5B" w:rsidP="00686216">
      <w:pPr>
        <w:widowControl w:val="0"/>
        <w:autoSpaceDE w:val="0"/>
        <w:autoSpaceDN w:val="0"/>
        <w:jc w:val="right"/>
        <w:outlineLvl w:val="0"/>
      </w:pPr>
    </w:p>
    <w:p w:rsidR="00B32B5B" w:rsidRPr="00375830" w:rsidRDefault="00B32B5B" w:rsidP="00686216">
      <w:pPr>
        <w:widowControl w:val="0"/>
        <w:autoSpaceDE w:val="0"/>
        <w:autoSpaceDN w:val="0"/>
        <w:jc w:val="right"/>
        <w:outlineLvl w:val="0"/>
      </w:pPr>
    </w:p>
    <w:p w:rsidR="00B32B5B" w:rsidRPr="00375830" w:rsidRDefault="00B32B5B" w:rsidP="00686216">
      <w:pPr>
        <w:widowControl w:val="0"/>
        <w:autoSpaceDE w:val="0"/>
        <w:autoSpaceDN w:val="0"/>
        <w:jc w:val="right"/>
        <w:outlineLvl w:val="0"/>
      </w:pPr>
    </w:p>
    <w:p w:rsidR="00B32B5B" w:rsidRPr="00375830" w:rsidRDefault="00B32B5B" w:rsidP="00686216">
      <w:pPr>
        <w:widowControl w:val="0"/>
        <w:autoSpaceDE w:val="0"/>
        <w:autoSpaceDN w:val="0"/>
        <w:jc w:val="right"/>
        <w:outlineLvl w:val="0"/>
      </w:pPr>
    </w:p>
    <w:p w:rsidR="00B32B5B" w:rsidRPr="00375830" w:rsidRDefault="00B32B5B" w:rsidP="00686216">
      <w:pPr>
        <w:widowControl w:val="0"/>
        <w:autoSpaceDE w:val="0"/>
        <w:autoSpaceDN w:val="0"/>
        <w:jc w:val="right"/>
        <w:outlineLvl w:val="0"/>
      </w:pPr>
    </w:p>
    <w:p w:rsidR="00B32B5B" w:rsidRPr="00375830" w:rsidRDefault="00B32B5B" w:rsidP="00686216">
      <w:pPr>
        <w:widowControl w:val="0"/>
        <w:autoSpaceDE w:val="0"/>
        <w:autoSpaceDN w:val="0"/>
        <w:jc w:val="right"/>
        <w:outlineLvl w:val="0"/>
      </w:pPr>
    </w:p>
    <w:p w:rsidR="00B32B5B" w:rsidRPr="00375830" w:rsidRDefault="00B32B5B" w:rsidP="00686216">
      <w:pPr>
        <w:widowControl w:val="0"/>
        <w:autoSpaceDE w:val="0"/>
        <w:autoSpaceDN w:val="0"/>
        <w:jc w:val="right"/>
        <w:outlineLvl w:val="0"/>
      </w:pPr>
    </w:p>
    <w:p w:rsidR="00686216" w:rsidRDefault="00686216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Default="005C184B" w:rsidP="00AE5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184B" w:rsidRPr="00274834" w:rsidRDefault="005C184B" w:rsidP="00D56C4A">
      <w:pPr>
        <w:jc w:val="right"/>
      </w:pPr>
      <w:r w:rsidRPr="00274834">
        <w:t xml:space="preserve">Приложение </w:t>
      </w:r>
      <w:r>
        <w:t>№2</w:t>
      </w:r>
      <w:r w:rsidRPr="00274834">
        <w:t xml:space="preserve"> </w:t>
      </w:r>
      <w:proofErr w:type="gramStart"/>
      <w:r w:rsidRPr="00274834">
        <w:t>к</w:t>
      </w:r>
      <w:proofErr w:type="gramEnd"/>
    </w:p>
    <w:p w:rsidR="005C184B" w:rsidRPr="00274834" w:rsidRDefault="005C184B" w:rsidP="00FC6C10">
      <w:pPr>
        <w:jc w:val="right"/>
      </w:pPr>
      <w:r w:rsidRPr="00274834">
        <w:t>Постановлению Администрации</w:t>
      </w:r>
    </w:p>
    <w:p w:rsidR="005C184B" w:rsidRPr="00274834" w:rsidRDefault="005C184B" w:rsidP="00FC6C10">
      <w:pPr>
        <w:jc w:val="right"/>
      </w:pPr>
      <w:r w:rsidRPr="00274834">
        <w:t xml:space="preserve"> </w:t>
      </w:r>
      <w:proofErr w:type="spellStart"/>
      <w:r w:rsidRPr="00274834">
        <w:t>Кривопорожского</w:t>
      </w:r>
      <w:proofErr w:type="spellEnd"/>
      <w:r w:rsidRPr="00274834">
        <w:t xml:space="preserve"> сельского поселения</w:t>
      </w:r>
    </w:p>
    <w:p w:rsidR="005C184B" w:rsidRDefault="005C184B" w:rsidP="00FC6C10">
      <w:pPr>
        <w:jc w:val="right"/>
      </w:pPr>
      <w:r w:rsidRPr="00274834">
        <w:t xml:space="preserve"> от 20 июля 2018 г №33</w:t>
      </w:r>
    </w:p>
    <w:p w:rsidR="005C184B" w:rsidRDefault="005C184B" w:rsidP="00FC6C10">
      <w:pPr>
        <w:jc w:val="right"/>
      </w:pPr>
    </w:p>
    <w:p w:rsidR="005C184B" w:rsidRDefault="005C184B" w:rsidP="00FC6C10">
      <w:pPr>
        <w:ind w:left="113"/>
        <w:jc w:val="center"/>
      </w:pPr>
    </w:p>
    <w:p w:rsidR="005C184B" w:rsidRPr="005C184B" w:rsidRDefault="005C184B" w:rsidP="00FC6C10">
      <w:pPr>
        <w:jc w:val="center"/>
        <w:rPr>
          <w:b/>
        </w:rPr>
      </w:pPr>
      <w:r w:rsidRPr="005C184B">
        <w:rPr>
          <w:b/>
        </w:rPr>
        <w:t>ПОЛОЖЕНИЕ</w:t>
      </w:r>
    </w:p>
    <w:p w:rsidR="005C184B" w:rsidRDefault="005C184B" w:rsidP="00FC6C10">
      <w:pPr>
        <w:pStyle w:val="1"/>
        <w:rPr>
          <w:sz w:val="24"/>
          <w:szCs w:val="24"/>
        </w:rPr>
      </w:pPr>
      <w:r w:rsidRPr="005C184B">
        <w:rPr>
          <w:sz w:val="24"/>
          <w:szCs w:val="24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</w:t>
      </w:r>
      <w:r w:rsidRPr="005C184B">
        <w:rPr>
          <w:rStyle w:val="a7"/>
          <w:b/>
          <w:sz w:val="24"/>
          <w:szCs w:val="24"/>
        </w:rPr>
        <w:t xml:space="preserve">жилищного фонда </w:t>
      </w:r>
      <w:proofErr w:type="spellStart"/>
      <w:r w:rsidRPr="005C184B">
        <w:rPr>
          <w:sz w:val="24"/>
          <w:szCs w:val="24"/>
        </w:rPr>
        <w:t>Кривопорожского</w:t>
      </w:r>
      <w:proofErr w:type="spellEnd"/>
      <w:r w:rsidRPr="005C184B">
        <w:rPr>
          <w:sz w:val="24"/>
          <w:szCs w:val="24"/>
        </w:rPr>
        <w:t xml:space="preserve"> сельского поселения</w:t>
      </w:r>
    </w:p>
    <w:p w:rsidR="009614BE" w:rsidRDefault="009614BE" w:rsidP="00FC6C10"/>
    <w:p w:rsidR="009614BE" w:rsidRDefault="009614BE" w:rsidP="00FC6C10"/>
    <w:p w:rsidR="00837944" w:rsidRPr="00FC6C10" w:rsidRDefault="00837944" w:rsidP="00FC6C10">
      <w:pPr>
        <w:pStyle w:val="a6"/>
        <w:widowControl w:val="0"/>
        <w:numPr>
          <w:ilvl w:val="0"/>
          <w:numId w:val="10"/>
        </w:numPr>
        <w:suppressAutoHyphens/>
        <w:autoSpaceDE w:val="0"/>
        <w:ind w:left="0"/>
        <w:jc w:val="center"/>
        <w:outlineLvl w:val="0"/>
        <w:rPr>
          <w:rFonts w:eastAsia="Arial"/>
          <w:b/>
          <w:lang w:eastAsia="ar-SA"/>
        </w:rPr>
      </w:pPr>
      <w:r w:rsidRPr="00FC6C10">
        <w:rPr>
          <w:rFonts w:eastAsia="Arial"/>
          <w:b/>
          <w:lang w:eastAsia="ar-SA"/>
        </w:rPr>
        <w:t>Общие положения</w:t>
      </w:r>
    </w:p>
    <w:p w:rsidR="00FC6C10" w:rsidRPr="00FC6C10" w:rsidRDefault="00FC6C10" w:rsidP="00FC6C10">
      <w:pPr>
        <w:pStyle w:val="a6"/>
        <w:widowControl w:val="0"/>
        <w:suppressAutoHyphens/>
        <w:autoSpaceDE w:val="0"/>
        <w:ind w:left="0"/>
        <w:outlineLvl w:val="0"/>
        <w:rPr>
          <w:rFonts w:eastAsia="Arial"/>
          <w:lang w:eastAsia="ar-SA"/>
        </w:rPr>
      </w:pP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1. Положение о муниципальной комиссии (далее - Положение) определяет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552B0">
        <w:rPr>
          <w:rFonts w:eastAsia="Calibri"/>
          <w:lang w:eastAsia="en-US"/>
        </w:rPr>
        <w:t xml:space="preserve">2. </w:t>
      </w:r>
      <w:proofErr w:type="gramStart"/>
      <w:r w:rsidRPr="002552B0">
        <w:rPr>
          <w:rFonts w:eastAsia="Calibri"/>
          <w:lang w:eastAsia="en-US"/>
        </w:rPr>
        <w:t xml:space="preserve">Действие настоящего Положения распространяется на жилые помещения независимо от формы собственности, занимаемые инвалидами и семьями, имеющими детей-инвалидов, и используемые для их постоянного проживания (далее - жилые помещения инвалидов), а также на общее имущество в многоквартирном доме, в котором расположены указанные жилые помещения (далее - многоквартирный дом, в котором проживает инвалид), расположенные на территории </w:t>
      </w:r>
      <w:proofErr w:type="spellStart"/>
      <w:r>
        <w:rPr>
          <w:rFonts w:eastAsia="Calibri"/>
          <w:lang w:eastAsia="en-US"/>
        </w:rPr>
        <w:t>Кривопорожского</w:t>
      </w:r>
      <w:proofErr w:type="spellEnd"/>
      <w:r>
        <w:rPr>
          <w:rFonts w:eastAsia="Calibri"/>
          <w:lang w:eastAsia="en-US"/>
        </w:rPr>
        <w:t xml:space="preserve"> сельского поселения.</w:t>
      </w:r>
      <w:proofErr w:type="gramEnd"/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 xml:space="preserve">3. </w:t>
      </w:r>
      <w:proofErr w:type="gramStart"/>
      <w:r w:rsidRPr="002552B0">
        <w:rPr>
          <w:rFonts w:eastAsia="Arial"/>
          <w:color w:val="000000"/>
          <w:lang w:eastAsia="ar-SA"/>
        </w:rPr>
        <w:t xml:space="preserve">Муниципальная комиссия в своей деятельности руководствуется Жилищным </w:t>
      </w:r>
      <w:hyperlink r:id="rId7" w:history="1">
        <w:r w:rsidRPr="002552B0">
          <w:rPr>
            <w:rFonts w:eastAsia="Arial"/>
            <w:color w:val="000000"/>
            <w:lang w:eastAsia="ar-SA"/>
          </w:rPr>
          <w:t>кодексом</w:t>
        </w:r>
      </w:hyperlink>
      <w:r w:rsidRPr="002552B0">
        <w:rPr>
          <w:rFonts w:eastAsia="Arial"/>
          <w:color w:val="000000"/>
          <w:lang w:eastAsia="ar-SA"/>
        </w:rPr>
        <w:t xml:space="preserve"> Российской Федерации, постановлением </w:t>
      </w:r>
      <w:r w:rsidRPr="002552B0">
        <w:rPr>
          <w:rFonts w:eastAsia="Arial"/>
          <w:lang w:eastAsia="ar-SA"/>
        </w:rPr>
        <w:t>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постановлением Правительства Российской Федерации от 09.07.2016 № 649 «О мерах по приспособлению жилых помещений и</w:t>
      </w:r>
      <w:proofErr w:type="gramEnd"/>
      <w:r w:rsidRPr="002552B0">
        <w:rPr>
          <w:rFonts w:eastAsia="Arial"/>
          <w:lang w:eastAsia="ar-SA"/>
        </w:rPr>
        <w:t xml:space="preserve"> общего имущества в многоквартирном доме с учетом потребностей инвалидов» (далее - постановление Правительства РФ от 09.07.2016 № 649)</w:t>
      </w:r>
      <w:r w:rsidRPr="002552B0">
        <w:rPr>
          <w:rFonts w:eastAsia="Arial"/>
          <w:color w:val="000000"/>
          <w:lang w:eastAsia="ar-SA"/>
        </w:rPr>
        <w:t>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837944" w:rsidRPr="002552B0" w:rsidRDefault="00837944" w:rsidP="00FC6C10">
      <w:pPr>
        <w:ind w:firstLine="540"/>
        <w:jc w:val="both"/>
      </w:pPr>
      <w:r w:rsidRPr="002552B0">
        <w:rPr>
          <w:rFonts w:eastAsia="Calibri"/>
          <w:lang w:eastAsia="en-US"/>
        </w:rPr>
        <w:t xml:space="preserve">4. </w:t>
      </w:r>
      <w:proofErr w:type="gramStart"/>
      <w:r w:rsidRPr="002552B0">
        <w:rPr>
          <w:rFonts w:eastAsia="Calibri"/>
          <w:lang w:eastAsia="en-US"/>
        </w:rPr>
        <w:t xml:space="preserve">Работа комиссии, в том числе обследование,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составленном на основании заявления гражданина, являющегося инвалидом, или его законного представителя, утвержденного постановлением администрации, и включает в себя мероприятия, </w:t>
      </w:r>
      <w:r w:rsidRPr="002552B0">
        <w:t>предусмотренные п.5 постановления Правительства РФ от 09.07.2016 № 649.</w:t>
      </w:r>
      <w:proofErr w:type="gramEnd"/>
    </w:p>
    <w:p w:rsidR="00837944" w:rsidRPr="002552B0" w:rsidRDefault="00837944" w:rsidP="00FC6C10">
      <w:pPr>
        <w:widowControl w:val="0"/>
        <w:suppressAutoHyphens/>
        <w:autoSpaceDE w:val="0"/>
        <w:ind w:firstLine="720"/>
        <w:jc w:val="both"/>
        <w:rPr>
          <w:rFonts w:eastAsia="Arial"/>
          <w:lang w:eastAsia="ar-SA"/>
        </w:rPr>
      </w:pPr>
    </w:p>
    <w:p w:rsidR="00837944" w:rsidRPr="00FC6C10" w:rsidRDefault="00837944" w:rsidP="00FC6C10">
      <w:pPr>
        <w:pStyle w:val="a6"/>
        <w:widowControl w:val="0"/>
        <w:numPr>
          <w:ilvl w:val="0"/>
          <w:numId w:val="10"/>
        </w:numPr>
        <w:suppressAutoHyphens/>
        <w:autoSpaceDE w:val="0"/>
        <w:ind w:left="0"/>
        <w:jc w:val="center"/>
        <w:outlineLvl w:val="0"/>
        <w:rPr>
          <w:rFonts w:eastAsia="Arial"/>
          <w:b/>
          <w:lang w:eastAsia="ar-SA"/>
        </w:rPr>
      </w:pPr>
      <w:r w:rsidRPr="00FC6C10">
        <w:rPr>
          <w:rFonts w:eastAsia="Arial"/>
          <w:b/>
          <w:lang w:eastAsia="ar-SA"/>
        </w:rPr>
        <w:t>Цели, задачи муниципальной комиссии</w:t>
      </w:r>
    </w:p>
    <w:p w:rsidR="00FC6C10" w:rsidRPr="00FC6C10" w:rsidRDefault="00FC6C10" w:rsidP="00FC6C10">
      <w:pPr>
        <w:pStyle w:val="a6"/>
        <w:widowControl w:val="0"/>
        <w:suppressAutoHyphens/>
        <w:autoSpaceDE w:val="0"/>
        <w:ind w:left="0"/>
        <w:outlineLvl w:val="0"/>
        <w:rPr>
          <w:rFonts w:eastAsia="Arial"/>
          <w:lang w:eastAsia="ar-SA"/>
        </w:rPr>
      </w:pP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5. Муниципальная комиссия создается в целях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FC6C10" w:rsidRDefault="00FC6C10" w:rsidP="00FC6C10">
      <w:pPr>
        <w:widowControl w:val="0"/>
        <w:suppressAutoHyphens/>
        <w:autoSpaceDE w:val="0"/>
        <w:ind w:firstLine="539"/>
        <w:jc w:val="both"/>
        <w:rPr>
          <w:rFonts w:eastAsia="Arial"/>
          <w:lang w:eastAsia="ar-SA"/>
        </w:rPr>
      </w:pPr>
    </w:p>
    <w:p w:rsidR="00FC6C10" w:rsidRDefault="00FC6C10" w:rsidP="00FC6C10">
      <w:pPr>
        <w:widowControl w:val="0"/>
        <w:suppressAutoHyphens/>
        <w:autoSpaceDE w:val="0"/>
        <w:ind w:firstLine="539"/>
        <w:jc w:val="both"/>
        <w:rPr>
          <w:rFonts w:eastAsia="Arial"/>
          <w:lang w:eastAsia="ar-SA"/>
        </w:rPr>
      </w:pPr>
    </w:p>
    <w:p w:rsidR="00FC6C10" w:rsidRDefault="00FC6C10" w:rsidP="00FC6C10">
      <w:pPr>
        <w:widowControl w:val="0"/>
        <w:suppressAutoHyphens/>
        <w:autoSpaceDE w:val="0"/>
        <w:ind w:firstLine="539"/>
        <w:jc w:val="both"/>
        <w:rPr>
          <w:rFonts w:eastAsia="Arial"/>
          <w:lang w:eastAsia="ar-SA"/>
        </w:rPr>
      </w:pPr>
    </w:p>
    <w:p w:rsidR="00837944" w:rsidRPr="002552B0" w:rsidRDefault="00D56C4A" w:rsidP="00D56C4A">
      <w:pPr>
        <w:widowControl w:val="0"/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eastAsia="Arial"/>
          <w:lang w:eastAsia="ar-SA"/>
        </w:rPr>
        <w:t xml:space="preserve">       </w:t>
      </w:r>
      <w:r w:rsidR="00837944" w:rsidRPr="002552B0">
        <w:rPr>
          <w:rFonts w:eastAsia="Arial"/>
          <w:lang w:eastAsia="ar-SA"/>
        </w:rPr>
        <w:t xml:space="preserve">6. </w:t>
      </w:r>
      <w:proofErr w:type="gramStart"/>
      <w:r w:rsidR="00837944" w:rsidRPr="002552B0">
        <w:rPr>
          <w:rFonts w:eastAsia="Arial"/>
          <w:lang w:eastAsia="ar-SA"/>
        </w:rPr>
        <w:t>Задачей муниципальной комиссии является проведение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и вынесение оценки о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</w:t>
      </w:r>
      <w:proofErr w:type="gramEnd"/>
      <w:r w:rsidR="00837944" w:rsidRPr="002552B0">
        <w:rPr>
          <w:rFonts w:eastAsia="Arial"/>
          <w:lang w:eastAsia="ar-SA"/>
        </w:rPr>
        <w:t xml:space="preserve"> обеспечения условий их доступности для инвалида.</w:t>
      </w:r>
    </w:p>
    <w:p w:rsidR="00837944" w:rsidRPr="002552B0" w:rsidRDefault="00837944" w:rsidP="00FC6C10">
      <w:pPr>
        <w:widowControl w:val="0"/>
        <w:suppressAutoHyphens/>
        <w:autoSpaceDE w:val="0"/>
        <w:ind w:firstLine="720"/>
        <w:jc w:val="both"/>
        <w:rPr>
          <w:rFonts w:eastAsia="Arial"/>
          <w:lang w:eastAsia="ar-SA"/>
        </w:rPr>
      </w:pPr>
    </w:p>
    <w:p w:rsidR="00837944" w:rsidRPr="00FC6C10" w:rsidRDefault="00837944" w:rsidP="00FC6C10">
      <w:pPr>
        <w:pStyle w:val="a6"/>
        <w:widowControl w:val="0"/>
        <w:numPr>
          <w:ilvl w:val="0"/>
          <w:numId w:val="10"/>
        </w:numPr>
        <w:suppressAutoHyphens/>
        <w:autoSpaceDE w:val="0"/>
        <w:ind w:left="0"/>
        <w:jc w:val="center"/>
        <w:outlineLvl w:val="0"/>
        <w:rPr>
          <w:rFonts w:eastAsia="Arial"/>
          <w:b/>
          <w:lang w:eastAsia="ar-SA"/>
        </w:rPr>
      </w:pPr>
      <w:r w:rsidRPr="00FC6C10">
        <w:rPr>
          <w:rFonts w:eastAsia="Arial"/>
          <w:b/>
          <w:lang w:eastAsia="ar-SA"/>
        </w:rPr>
        <w:t>Состав муниципальной комиссии</w:t>
      </w:r>
    </w:p>
    <w:p w:rsidR="00FC6C10" w:rsidRPr="00FC6C10" w:rsidRDefault="00FC6C10" w:rsidP="00FC6C10">
      <w:pPr>
        <w:pStyle w:val="a6"/>
        <w:widowControl w:val="0"/>
        <w:suppressAutoHyphens/>
        <w:autoSpaceDE w:val="0"/>
        <w:ind w:left="0"/>
        <w:outlineLvl w:val="0"/>
        <w:rPr>
          <w:rFonts w:eastAsia="Arial"/>
          <w:lang w:eastAsia="ar-SA"/>
        </w:rPr>
      </w:pPr>
    </w:p>
    <w:p w:rsidR="00837944" w:rsidRPr="002552B0" w:rsidRDefault="00837944" w:rsidP="00FC6C10">
      <w:pPr>
        <w:ind w:firstLine="540"/>
        <w:jc w:val="both"/>
      </w:pPr>
      <w:r w:rsidRPr="002552B0">
        <w:t xml:space="preserve">7. Состав комиссии утверждается постановлением администрации </w:t>
      </w:r>
      <w:proofErr w:type="spellStart"/>
      <w:r w:rsidR="003A142B">
        <w:t>Кривопорожского</w:t>
      </w:r>
      <w:proofErr w:type="spellEnd"/>
      <w:r w:rsidR="003A142B">
        <w:t xml:space="preserve"> сельского поселения</w:t>
      </w:r>
      <w:r w:rsidRPr="002552B0">
        <w:t>. Комиссия форм</w:t>
      </w:r>
      <w:r w:rsidR="003A142B">
        <w:t>ируется в составе председателя</w:t>
      </w:r>
      <w:r w:rsidRPr="002552B0">
        <w:t>, секретаря и членов комиссии.</w:t>
      </w:r>
    </w:p>
    <w:p w:rsidR="00837944" w:rsidRPr="002552B0" w:rsidRDefault="00837944" w:rsidP="00FC6C10">
      <w:pPr>
        <w:ind w:firstLine="540"/>
        <w:jc w:val="both"/>
      </w:pPr>
      <w:r w:rsidRPr="002552B0">
        <w:t>В состав комиссии включаются представители органов муниципального жилищного контроля, органов местного самоуправления, в том числе в сфере социальной защиты населения, в сфере архитектуры и градостроительства,  общественных объединений инвалидов.</w:t>
      </w:r>
    </w:p>
    <w:p w:rsidR="00837944" w:rsidRPr="002552B0" w:rsidRDefault="00837944" w:rsidP="00FC6C10">
      <w:pPr>
        <w:ind w:firstLine="540"/>
        <w:jc w:val="both"/>
      </w:pPr>
      <w:r w:rsidRPr="002552B0">
        <w:t>8. К работе в комиссии могут привлекаться с правом совещательного голоса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</w:t>
      </w:r>
      <w:r w:rsidRPr="002552B0">
        <w:rPr>
          <w:rFonts w:eastAsia="Calibri"/>
          <w:color w:val="000000"/>
          <w:lang w:eastAsia="en-US"/>
        </w:rPr>
        <w:t>.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837944" w:rsidRPr="00FC6C10" w:rsidRDefault="00837944" w:rsidP="00FC6C10">
      <w:pPr>
        <w:pStyle w:val="a6"/>
        <w:widowControl w:val="0"/>
        <w:numPr>
          <w:ilvl w:val="0"/>
          <w:numId w:val="10"/>
        </w:numPr>
        <w:suppressAutoHyphens/>
        <w:autoSpaceDE w:val="0"/>
        <w:ind w:left="0"/>
        <w:jc w:val="center"/>
        <w:outlineLvl w:val="0"/>
        <w:rPr>
          <w:rFonts w:eastAsia="Arial"/>
          <w:b/>
          <w:lang w:eastAsia="ar-SA"/>
        </w:rPr>
      </w:pPr>
      <w:r w:rsidRPr="00FC6C10">
        <w:rPr>
          <w:rFonts w:eastAsia="Arial"/>
          <w:b/>
          <w:lang w:eastAsia="ar-SA"/>
        </w:rPr>
        <w:t>Порядок работы муниципальной комиссии</w:t>
      </w:r>
    </w:p>
    <w:p w:rsidR="00FC6C10" w:rsidRPr="00FC6C10" w:rsidRDefault="00FC6C10" w:rsidP="00FC6C10">
      <w:pPr>
        <w:pStyle w:val="a6"/>
        <w:widowControl w:val="0"/>
        <w:suppressAutoHyphens/>
        <w:autoSpaceDE w:val="0"/>
        <w:ind w:left="0"/>
        <w:outlineLvl w:val="0"/>
        <w:rPr>
          <w:rFonts w:eastAsia="Arial"/>
          <w:lang w:eastAsia="ar-SA"/>
        </w:rPr>
      </w:pP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 xml:space="preserve">9. Заседания муниципальной комиссии проводятся </w:t>
      </w:r>
      <w:r w:rsidRPr="002552B0">
        <w:rPr>
          <w:rFonts w:eastAsia="Calibri"/>
          <w:lang w:eastAsia="en-US"/>
        </w:rPr>
        <w:t>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</w:t>
      </w:r>
      <w:r w:rsidRPr="002552B0">
        <w:rPr>
          <w:rFonts w:eastAsia="Arial"/>
          <w:lang w:eastAsia="ar-SA"/>
        </w:rPr>
        <w:t>.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10. Деятельностью муниципальной комиссии руководит председатель межведомственной комиссии, который: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- осуществляет общее руководство работой муниципальной комиссии;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- определяет дату и время проведения заседания муниципальной комиссии;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- дает поручения членам муниципальной комиссии, связанные с ее деятельностью;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- председательствует на заседаниях муниципальной комиссии.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В случае отсутствия председателя муниципальной комиссии деятельностью муниципальной комиссии руководит заместитель председателя муниципальной комиссии.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11. Секретарь муниципальной комиссии: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- информирует членов муниципальной комиссии о дате, времени и повестке дня заседания муниципальной комиссии;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- готовит материалы на рассмотрение муниципальной комиссии;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- ведет протокол заседания муниципальной комиссии (в случае наличия разногласий между членами комиссии);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- оформляет заключение муниципальной комиссии;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- обеспечивает учет и хранение документов, в том числе протоколов заседаний муниципальной комиссии.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12. Члены комиссии участвуют в заседаниях комиссии лично без права передачи своих полномочий другим лицам.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13. Изменения в состав муниципальной комиссии вносятся постановлением администрации</w:t>
      </w:r>
      <w:r w:rsidRPr="002552B0">
        <w:rPr>
          <w:rFonts w:eastAsia="Arial" w:cs="Arial"/>
          <w:lang w:eastAsia="ar-SA"/>
        </w:rPr>
        <w:t xml:space="preserve"> </w:t>
      </w:r>
      <w:proofErr w:type="spellStart"/>
      <w:r w:rsidR="003A142B">
        <w:t>Кривопорожского</w:t>
      </w:r>
      <w:proofErr w:type="spellEnd"/>
      <w:r w:rsidR="003A142B">
        <w:t xml:space="preserve"> сельского поселения</w:t>
      </w:r>
      <w:r w:rsidRPr="002552B0">
        <w:rPr>
          <w:rFonts w:eastAsia="Arial"/>
          <w:lang w:eastAsia="ar-SA"/>
        </w:rPr>
        <w:t>.</w:t>
      </w:r>
    </w:p>
    <w:p w:rsidR="00FC6C10" w:rsidRDefault="00FC6C10" w:rsidP="00FC6C10">
      <w:pPr>
        <w:ind w:firstLine="540"/>
        <w:jc w:val="both"/>
      </w:pPr>
    </w:p>
    <w:p w:rsidR="00FC6C10" w:rsidRDefault="00FC6C10" w:rsidP="00FC6C10">
      <w:pPr>
        <w:ind w:firstLine="540"/>
        <w:jc w:val="both"/>
      </w:pPr>
    </w:p>
    <w:p w:rsidR="00FC6C10" w:rsidRDefault="00FC6C10" w:rsidP="00FC6C10">
      <w:pPr>
        <w:ind w:firstLine="540"/>
        <w:jc w:val="both"/>
      </w:pPr>
    </w:p>
    <w:p w:rsidR="00FC6C10" w:rsidRDefault="00FC6C10" w:rsidP="00FC6C10">
      <w:pPr>
        <w:ind w:firstLine="540"/>
        <w:jc w:val="both"/>
      </w:pPr>
    </w:p>
    <w:p w:rsidR="00FC6C10" w:rsidRDefault="00FC6C10" w:rsidP="00FC6C10">
      <w:pPr>
        <w:ind w:firstLine="540"/>
        <w:jc w:val="both"/>
      </w:pPr>
    </w:p>
    <w:p w:rsidR="00837944" w:rsidRPr="002552B0" w:rsidRDefault="00837944" w:rsidP="00FC6C10">
      <w:pPr>
        <w:ind w:firstLine="540"/>
        <w:jc w:val="both"/>
      </w:pPr>
      <w:r w:rsidRPr="002552B0">
        <w:t>14. Комиссия рассматривает предоставленные документы, проводит визуальный, технический осмотр жилого помещения инвалида, общего имущества в многоквартирном доме, в котором проживает инвалид, проводит беседу с гражданином, признанным инвалидом и по результатам своей работы принимает решение (в виде заключения), указанное в п.18 и 19 постановления Правительства РФ от 09.07.2016 № 649.</w:t>
      </w:r>
    </w:p>
    <w:p w:rsidR="00FC6C10" w:rsidRDefault="00837944" w:rsidP="00FC6C10">
      <w:pPr>
        <w:ind w:firstLine="544"/>
        <w:jc w:val="both"/>
      </w:pPr>
      <w:r w:rsidRPr="002552B0">
        <w:t xml:space="preserve">15. В случае непредставления заявителем документов, предусмотренных п.5 постановления Правительства РФ от 09.07.2016 № 649, и невозможности их истребования </w:t>
      </w:r>
    </w:p>
    <w:p w:rsidR="00837944" w:rsidRPr="002552B0" w:rsidRDefault="00837944" w:rsidP="0018775D">
      <w:pPr>
        <w:jc w:val="both"/>
      </w:pPr>
      <w:r w:rsidRPr="002552B0">
        <w:t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дополнительно запрашивает такие документы у заявителя и приостанавливает своим решением рассмотрение заявления до момента их предоставления.</w:t>
      </w: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2552B0">
        <w:rPr>
          <w:rFonts w:eastAsia="Calibri"/>
          <w:bCs/>
          <w:lang w:eastAsia="en-US"/>
        </w:rPr>
        <w:t>16. По результатам работы комиссия принимает одно из следующих решений (заключений):</w:t>
      </w:r>
    </w:p>
    <w:p w:rsidR="00837944" w:rsidRPr="002552B0" w:rsidRDefault="00837944" w:rsidP="00FC6C10">
      <w:pPr>
        <w:ind w:firstLine="544"/>
        <w:jc w:val="both"/>
      </w:pPr>
      <w:r w:rsidRPr="002552B0">
        <w:t>-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37944" w:rsidRPr="002552B0" w:rsidRDefault="00837944" w:rsidP="00FC6C10">
      <w:pPr>
        <w:ind w:firstLine="544"/>
        <w:jc w:val="both"/>
      </w:pPr>
      <w:r w:rsidRPr="002552B0">
        <w:t>-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37944" w:rsidRPr="002552B0" w:rsidRDefault="00837944" w:rsidP="00FC6C10">
      <w:pPr>
        <w:ind w:firstLine="544"/>
        <w:jc w:val="both"/>
      </w:pPr>
      <w:r w:rsidRPr="002552B0">
        <w:t>17. Решение (заключение) принимается большинством голосов членов комиссии и оформляется в виде заключения в 3 экземплярах.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(заключению).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 xml:space="preserve">18. </w:t>
      </w:r>
      <w:proofErr w:type="gramStart"/>
      <w:r w:rsidRPr="002552B0">
        <w:rPr>
          <w:rFonts w:eastAsia="Arial"/>
          <w:lang w:eastAsia="ar-SA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 (в соответствии с постановлением Правительства РФ от 28.01.2006 № 47).</w:t>
      </w:r>
      <w:proofErr w:type="gramEnd"/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Calibri"/>
          <w:lang w:eastAsia="en-US"/>
        </w:rPr>
      </w:pPr>
      <w:r w:rsidRPr="002552B0">
        <w:rPr>
          <w:rFonts w:eastAsia="Arial"/>
          <w:lang w:eastAsia="ar-SA"/>
        </w:rPr>
        <w:t xml:space="preserve">19. </w:t>
      </w:r>
      <w:proofErr w:type="gramStart"/>
      <w:r w:rsidRPr="002552B0">
        <w:rPr>
          <w:rFonts w:eastAsia="Arial"/>
          <w:lang w:eastAsia="ar-SA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в 1 экземпляре муниципальной комиссией Главе муниципального образования по месту нахождения жилого помещения инвалида для последующего принятия решения о включении указанных в заключений</w:t>
      </w:r>
      <w:proofErr w:type="gramEnd"/>
      <w:r w:rsidRPr="002552B0">
        <w:rPr>
          <w:rFonts w:eastAsia="Arial"/>
          <w:lang w:eastAsia="ar-SA"/>
        </w:rPr>
        <w:t xml:space="preserve"> мероприятий в план мероприятий</w:t>
      </w:r>
      <w:r w:rsidRPr="002552B0">
        <w:rPr>
          <w:rFonts w:eastAsia="Calibri"/>
          <w:lang w:eastAsia="en-US"/>
        </w:rPr>
        <w:t xml:space="preserve"> по приспособлению жилых помещений инвалидов и общего имущества в многоквартирных домах.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20. Протокол заседания муниципальной комиссии подписывается всеми присутствующими на заседании членами муниципальной комиссии и утверждается председателем муниципальной комиссии.</w:t>
      </w:r>
    </w:p>
    <w:p w:rsidR="00837944" w:rsidRPr="002552B0" w:rsidRDefault="00837944" w:rsidP="00FC6C10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2552B0">
        <w:rPr>
          <w:rFonts w:eastAsia="Arial"/>
          <w:lang w:eastAsia="ar-SA"/>
        </w:rPr>
        <w:t>21. Выписка из протокола заседания муниципальной комиссии подписывается председателем муниципальной комиссии или его заместителем и секретарем муниципальной комиссии, а также заверяется печатью.</w:t>
      </w: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552B0">
        <w:rPr>
          <w:rFonts w:eastAsia="Calibri"/>
          <w:lang w:eastAsia="en-US"/>
        </w:rPr>
        <w:t xml:space="preserve">22. Решение (заключение) могут быть </w:t>
      </w:r>
      <w:proofErr w:type="gramStart"/>
      <w:r w:rsidRPr="002552B0">
        <w:rPr>
          <w:rFonts w:eastAsia="Calibri"/>
          <w:lang w:eastAsia="en-US"/>
        </w:rPr>
        <w:t>обжалованы</w:t>
      </w:r>
      <w:proofErr w:type="gramEnd"/>
      <w:r w:rsidRPr="002552B0">
        <w:rPr>
          <w:rFonts w:eastAsia="Calibri"/>
          <w:lang w:eastAsia="en-US"/>
        </w:rPr>
        <w:t xml:space="preserve"> заинтересованными лицами в судебном порядке.</w:t>
      </w:r>
    </w:p>
    <w:p w:rsidR="00FC6C10" w:rsidRDefault="00FC6C10" w:rsidP="00FC6C10">
      <w:pPr>
        <w:ind w:firstLine="540"/>
        <w:jc w:val="both"/>
      </w:pPr>
    </w:p>
    <w:p w:rsidR="003F666D" w:rsidRDefault="00837944" w:rsidP="0018775D">
      <w:pPr>
        <w:jc w:val="both"/>
      </w:pPr>
      <w:r w:rsidRPr="002552B0">
        <w:t>23. Во всем ином, что не предусмотрено настоящим Положением, комиссия руководствуется постановлением Правительства Российской Федерации от 09.07.2016</w:t>
      </w:r>
    </w:p>
    <w:p w:rsidR="003F666D" w:rsidRDefault="003F666D" w:rsidP="0018775D">
      <w:pPr>
        <w:jc w:val="both"/>
      </w:pPr>
    </w:p>
    <w:p w:rsidR="003F666D" w:rsidRDefault="003F666D" w:rsidP="0018775D">
      <w:pPr>
        <w:jc w:val="both"/>
      </w:pPr>
    </w:p>
    <w:p w:rsidR="003F666D" w:rsidRDefault="003F666D" w:rsidP="0018775D">
      <w:pPr>
        <w:jc w:val="both"/>
      </w:pPr>
    </w:p>
    <w:p w:rsidR="003F666D" w:rsidRDefault="003F666D" w:rsidP="0018775D">
      <w:pPr>
        <w:jc w:val="both"/>
      </w:pPr>
    </w:p>
    <w:p w:rsidR="00837944" w:rsidRPr="002552B0" w:rsidRDefault="00837944" w:rsidP="0018775D">
      <w:pPr>
        <w:jc w:val="both"/>
      </w:pPr>
      <w:r w:rsidRPr="002552B0">
        <w:t xml:space="preserve"> № 649 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37944" w:rsidRPr="002552B0" w:rsidRDefault="00837944" w:rsidP="00FC6C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37944" w:rsidRPr="009614BE" w:rsidRDefault="00837944" w:rsidP="00FC6C10"/>
    <w:p w:rsidR="005C184B" w:rsidRDefault="005C184B" w:rsidP="005C184B">
      <w:pPr>
        <w:jc w:val="center"/>
      </w:pPr>
    </w:p>
    <w:sectPr w:rsidR="005C184B" w:rsidSect="00581626">
      <w:pgSz w:w="11906" w:h="16838"/>
      <w:pgMar w:top="1134" w:right="9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000"/>
    <w:multiLevelType w:val="hybridMultilevel"/>
    <w:tmpl w:val="EF4CB762"/>
    <w:lvl w:ilvl="0" w:tplc="6F8CC2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BA170E"/>
    <w:multiLevelType w:val="hybridMultilevel"/>
    <w:tmpl w:val="950C5258"/>
    <w:lvl w:ilvl="0" w:tplc="12BE65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E12C67"/>
    <w:multiLevelType w:val="hybridMultilevel"/>
    <w:tmpl w:val="4E48916C"/>
    <w:lvl w:ilvl="0" w:tplc="12BE65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5153F5"/>
    <w:multiLevelType w:val="hybridMultilevel"/>
    <w:tmpl w:val="5128D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AA6516"/>
    <w:multiLevelType w:val="multilevel"/>
    <w:tmpl w:val="6670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9526A"/>
    <w:multiLevelType w:val="hybridMultilevel"/>
    <w:tmpl w:val="E620E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FD32404"/>
    <w:multiLevelType w:val="hybridMultilevel"/>
    <w:tmpl w:val="3850AB7E"/>
    <w:lvl w:ilvl="0" w:tplc="12BE65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FC5014"/>
    <w:multiLevelType w:val="hybridMultilevel"/>
    <w:tmpl w:val="194E182A"/>
    <w:lvl w:ilvl="0" w:tplc="319A3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5E43"/>
    <w:multiLevelType w:val="hybridMultilevel"/>
    <w:tmpl w:val="2386155C"/>
    <w:lvl w:ilvl="0" w:tplc="6F8CC2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2C004B"/>
    <w:multiLevelType w:val="hybridMultilevel"/>
    <w:tmpl w:val="B23E7ECC"/>
    <w:lvl w:ilvl="0" w:tplc="A9546F56">
      <w:start w:val="1"/>
      <w:numFmt w:val="decimal"/>
      <w:lvlText w:val="%1."/>
      <w:lvlJc w:val="left"/>
      <w:pPr>
        <w:ind w:left="693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121A0"/>
    <w:rsid w:val="00000025"/>
    <w:rsid w:val="00007D9F"/>
    <w:rsid w:val="00011059"/>
    <w:rsid w:val="000124C4"/>
    <w:rsid w:val="000155B9"/>
    <w:rsid w:val="00033851"/>
    <w:rsid w:val="00035837"/>
    <w:rsid w:val="00054253"/>
    <w:rsid w:val="00054EF2"/>
    <w:rsid w:val="00084024"/>
    <w:rsid w:val="000872AC"/>
    <w:rsid w:val="000B1A32"/>
    <w:rsid w:val="000B3340"/>
    <w:rsid w:val="000B456D"/>
    <w:rsid w:val="000C59EB"/>
    <w:rsid w:val="000D18D7"/>
    <w:rsid w:val="000D6436"/>
    <w:rsid w:val="000D718A"/>
    <w:rsid w:val="000E07B0"/>
    <w:rsid w:val="000E72E3"/>
    <w:rsid w:val="000F5270"/>
    <w:rsid w:val="00103771"/>
    <w:rsid w:val="00103A2F"/>
    <w:rsid w:val="00104B7F"/>
    <w:rsid w:val="001053FC"/>
    <w:rsid w:val="001057CF"/>
    <w:rsid w:val="00106750"/>
    <w:rsid w:val="00113707"/>
    <w:rsid w:val="00150506"/>
    <w:rsid w:val="001507F1"/>
    <w:rsid w:val="00155604"/>
    <w:rsid w:val="00163558"/>
    <w:rsid w:val="0017112A"/>
    <w:rsid w:val="001722E6"/>
    <w:rsid w:val="001730D9"/>
    <w:rsid w:val="001764AA"/>
    <w:rsid w:val="00177300"/>
    <w:rsid w:val="00181125"/>
    <w:rsid w:val="00182D8F"/>
    <w:rsid w:val="0018775D"/>
    <w:rsid w:val="001A00DC"/>
    <w:rsid w:val="001A0222"/>
    <w:rsid w:val="001A0D53"/>
    <w:rsid w:val="001B53AA"/>
    <w:rsid w:val="001B7068"/>
    <w:rsid w:val="001C7F52"/>
    <w:rsid w:val="001D39EB"/>
    <w:rsid w:val="001D52E4"/>
    <w:rsid w:val="0020235B"/>
    <w:rsid w:val="00203A41"/>
    <w:rsid w:val="00215935"/>
    <w:rsid w:val="00222DF9"/>
    <w:rsid w:val="002415F5"/>
    <w:rsid w:val="00242B77"/>
    <w:rsid w:val="0024320E"/>
    <w:rsid w:val="0025722D"/>
    <w:rsid w:val="002604C5"/>
    <w:rsid w:val="0026238A"/>
    <w:rsid w:val="00272997"/>
    <w:rsid w:val="00274834"/>
    <w:rsid w:val="002751B3"/>
    <w:rsid w:val="002836E0"/>
    <w:rsid w:val="002A035A"/>
    <w:rsid w:val="002C1611"/>
    <w:rsid w:val="002C46B1"/>
    <w:rsid w:val="002C4959"/>
    <w:rsid w:val="002C5600"/>
    <w:rsid w:val="002C724C"/>
    <w:rsid w:val="002F03C7"/>
    <w:rsid w:val="002F322B"/>
    <w:rsid w:val="002F5EC2"/>
    <w:rsid w:val="00300450"/>
    <w:rsid w:val="00301485"/>
    <w:rsid w:val="00306FB9"/>
    <w:rsid w:val="0031644C"/>
    <w:rsid w:val="003213B7"/>
    <w:rsid w:val="00324933"/>
    <w:rsid w:val="00334440"/>
    <w:rsid w:val="003427B4"/>
    <w:rsid w:val="00355CA0"/>
    <w:rsid w:val="003562D3"/>
    <w:rsid w:val="00357D33"/>
    <w:rsid w:val="003669BE"/>
    <w:rsid w:val="00375830"/>
    <w:rsid w:val="0038212A"/>
    <w:rsid w:val="00386B0C"/>
    <w:rsid w:val="00391744"/>
    <w:rsid w:val="003A142B"/>
    <w:rsid w:val="003A3211"/>
    <w:rsid w:val="003A6096"/>
    <w:rsid w:val="003B032C"/>
    <w:rsid w:val="003B2E4F"/>
    <w:rsid w:val="003C074B"/>
    <w:rsid w:val="003C4570"/>
    <w:rsid w:val="003E46D5"/>
    <w:rsid w:val="003F20B7"/>
    <w:rsid w:val="003F666D"/>
    <w:rsid w:val="00406F58"/>
    <w:rsid w:val="00426A86"/>
    <w:rsid w:val="00434B91"/>
    <w:rsid w:val="00435133"/>
    <w:rsid w:val="004500D4"/>
    <w:rsid w:val="00457D5A"/>
    <w:rsid w:val="00462A3E"/>
    <w:rsid w:val="00464E5B"/>
    <w:rsid w:val="00490416"/>
    <w:rsid w:val="00497F56"/>
    <w:rsid w:val="004A1D75"/>
    <w:rsid w:val="004A4AF8"/>
    <w:rsid w:val="004C1C01"/>
    <w:rsid w:val="004D34C0"/>
    <w:rsid w:val="004E4187"/>
    <w:rsid w:val="004E429B"/>
    <w:rsid w:val="004E6108"/>
    <w:rsid w:val="004F0EC6"/>
    <w:rsid w:val="004F20BA"/>
    <w:rsid w:val="0050346F"/>
    <w:rsid w:val="005069FC"/>
    <w:rsid w:val="005230A3"/>
    <w:rsid w:val="0052779A"/>
    <w:rsid w:val="00545304"/>
    <w:rsid w:val="00557132"/>
    <w:rsid w:val="00561240"/>
    <w:rsid w:val="005772B1"/>
    <w:rsid w:val="00581626"/>
    <w:rsid w:val="005845B2"/>
    <w:rsid w:val="0058745B"/>
    <w:rsid w:val="00595DB1"/>
    <w:rsid w:val="005A0983"/>
    <w:rsid w:val="005A6852"/>
    <w:rsid w:val="005C1679"/>
    <w:rsid w:val="005C184B"/>
    <w:rsid w:val="005D5236"/>
    <w:rsid w:val="005E1AF2"/>
    <w:rsid w:val="005E7903"/>
    <w:rsid w:val="005F5A48"/>
    <w:rsid w:val="00612FE3"/>
    <w:rsid w:val="0061353B"/>
    <w:rsid w:val="006304E6"/>
    <w:rsid w:val="00646EDE"/>
    <w:rsid w:val="00654BD5"/>
    <w:rsid w:val="0066705C"/>
    <w:rsid w:val="00671047"/>
    <w:rsid w:val="00676D62"/>
    <w:rsid w:val="00677F74"/>
    <w:rsid w:val="00682F37"/>
    <w:rsid w:val="00684608"/>
    <w:rsid w:val="00686216"/>
    <w:rsid w:val="00687E03"/>
    <w:rsid w:val="006A78EA"/>
    <w:rsid w:val="006B2D37"/>
    <w:rsid w:val="006C22B3"/>
    <w:rsid w:val="006E3F91"/>
    <w:rsid w:val="006E5578"/>
    <w:rsid w:val="006F0795"/>
    <w:rsid w:val="00706EAD"/>
    <w:rsid w:val="007120C4"/>
    <w:rsid w:val="00713F6F"/>
    <w:rsid w:val="007160FD"/>
    <w:rsid w:val="00717A69"/>
    <w:rsid w:val="00726C18"/>
    <w:rsid w:val="00731CB2"/>
    <w:rsid w:val="0073220C"/>
    <w:rsid w:val="00736A80"/>
    <w:rsid w:val="00747E0F"/>
    <w:rsid w:val="00754546"/>
    <w:rsid w:val="00757DAE"/>
    <w:rsid w:val="00762EA3"/>
    <w:rsid w:val="0077351A"/>
    <w:rsid w:val="0078241D"/>
    <w:rsid w:val="00786AA3"/>
    <w:rsid w:val="007C0277"/>
    <w:rsid w:val="007C420A"/>
    <w:rsid w:val="007D1358"/>
    <w:rsid w:val="007E1DC9"/>
    <w:rsid w:val="007F22B9"/>
    <w:rsid w:val="007F2A23"/>
    <w:rsid w:val="007F48FE"/>
    <w:rsid w:val="007F6BD5"/>
    <w:rsid w:val="007F6E02"/>
    <w:rsid w:val="007F7C9C"/>
    <w:rsid w:val="00805D63"/>
    <w:rsid w:val="00813A35"/>
    <w:rsid w:val="008333A3"/>
    <w:rsid w:val="00834BF2"/>
    <w:rsid w:val="0083628D"/>
    <w:rsid w:val="00837944"/>
    <w:rsid w:val="008643D7"/>
    <w:rsid w:val="00890009"/>
    <w:rsid w:val="008953CC"/>
    <w:rsid w:val="00895622"/>
    <w:rsid w:val="008A4369"/>
    <w:rsid w:val="008A5BCF"/>
    <w:rsid w:val="008A5D9C"/>
    <w:rsid w:val="008A7D21"/>
    <w:rsid w:val="008C14BA"/>
    <w:rsid w:val="008F04FD"/>
    <w:rsid w:val="008F63F5"/>
    <w:rsid w:val="00904AB2"/>
    <w:rsid w:val="00906A2E"/>
    <w:rsid w:val="009138D2"/>
    <w:rsid w:val="0092106A"/>
    <w:rsid w:val="00942929"/>
    <w:rsid w:val="009520E6"/>
    <w:rsid w:val="009579D9"/>
    <w:rsid w:val="009614BE"/>
    <w:rsid w:val="00971BE9"/>
    <w:rsid w:val="009A28FD"/>
    <w:rsid w:val="009B05FB"/>
    <w:rsid w:val="009C4799"/>
    <w:rsid w:val="009C68FF"/>
    <w:rsid w:val="009D23AC"/>
    <w:rsid w:val="009E6717"/>
    <w:rsid w:val="009F7800"/>
    <w:rsid w:val="00A06A9D"/>
    <w:rsid w:val="00A07AD4"/>
    <w:rsid w:val="00A23986"/>
    <w:rsid w:val="00A4244C"/>
    <w:rsid w:val="00A53865"/>
    <w:rsid w:val="00A57C04"/>
    <w:rsid w:val="00A62410"/>
    <w:rsid w:val="00A654C2"/>
    <w:rsid w:val="00A71BF4"/>
    <w:rsid w:val="00A74D7C"/>
    <w:rsid w:val="00A90C09"/>
    <w:rsid w:val="00A95B63"/>
    <w:rsid w:val="00AA0E39"/>
    <w:rsid w:val="00AA16E4"/>
    <w:rsid w:val="00AA555D"/>
    <w:rsid w:val="00AB173B"/>
    <w:rsid w:val="00AC157C"/>
    <w:rsid w:val="00AC2D08"/>
    <w:rsid w:val="00AC77EE"/>
    <w:rsid w:val="00AE5EB0"/>
    <w:rsid w:val="00AE6580"/>
    <w:rsid w:val="00B03390"/>
    <w:rsid w:val="00B123C1"/>
    <w:rsid w:val="00B2539B"/>
    <w:rsid w:val="00B30B86"/>
    <w:rsid w:val="00B32310"/>
    <w:rsid w:val="00B32B5B"/>
    <w:rsid w:val="00B54EA6"/>
    <w:rsid w:val="00B7276E"/>
    <w:rsid w:val="00B75A76"/>
    <w:rsid w:val="00B85AA1"/>
    <w:rsid w:val="00B93DF3"/>
    <w:rsid w:val="00B93E07"/>
    <w:rsid w:val="00BA4EE3"/>
    <w:rsid w:val="00BD48CC"/>
    <w:rsid w:val="00BE0BAC"/>
    <w:rsid w:val="00BE3C4C"/>
    <w:rsid w:val="00BE6C02"/>
    <w:rsid w:val="00BE7580"/>
    <w:rsid w:val="00C03271"/>
    <w:rsid w:val="00C05594"/>
    <w:rsid w:val="00C121A0"/>
    <w:rsid w:val="00C12D9C"/>
    <w:rsid w:val="00C175BE"/>
    <w:rsid w:val="00C2642C"/>
    <w:rsid w:val="00C342DF"/>
    <w:rsid w:val="00C51671"/>
    <w:rsid w:val="00C5416A"/>
    <w:rsid w:val="00C54691"/>
    <w:rsid w:val="00C654FF"/>
    <w:rsid w:val="00C66304"/>
    <w:rsid w:val="00C736DC"/>
    <w:rsid w:val="00C87EB9"/>
    <w:rsid w:val="00C97229"/>
    <w:rsid w:val="00CA4967"/>
    <w:rsid w:val="00CA5D3F"/>
    <w:rsid w:val="00CA7018"/>
    <w:rsid w:val="00CC0A2E"/>
    <w:rsid w:val="00CC3FF4"/>
    <w:rsid w:val="00CE0F33"/>
    <w:rsid w:val="00D06A44"/>
    <w:rsid w:val="00D14B84"/>
    <w:rsid w:val="00D22624"/>
    <w:rsid w:val="00D470E4"/>
    <w:rsid w:val="00D56C4A"/>
    <w:rsid w:val="00D653D8"/>
    <w:rsid w:val="00D70619"/>
    <w:rsid w:val="00D7334D"/>
    <w:rsid w:val="00DA24B4"/>
    <w:rsid w:val="00DA61AD"/>
    <w:rsid w:val="00DB08E5"/>
    <w:rsid w:val="00DC1388"/>
    <w:rsid w:val="00DC396A"/>
    <w:rsid w:val="00DD33E0"/>
    <w:rsid w:val="00DF5A7C"/>
    <w:rsid w:val="00E00748"/>
    <w:rsid w:val="00E01662"/>
    <w:rsid w:val="00E0552E"/>
    <w:rsid w:val="00E14E79"/>
    <w:rsid w:val="00E15E27"/>
    <w:rsid w:val="00E16FCC"/>
    <w:rsid w:val="00E2029C"/>
    <w:rsid w:val="00E314A5"/>
    <w:rsid w:val="00E415C0"/>
    <w:rsid w:val="00E46D4E"/>
    <w:rsid w:val="00E72085"/>
    <w:rsid w:val="00E83F30"/>
    <w:rsid w:val="00EA06C3"/>
    <w:rsid w:val="00EA30EC"/>
    <w:rsid w:val="00EB1D16"/>
    <w:rsid w:val="00EB5B59"/>
    <w:rsid w:val="00EC651E"/>
    <w:rsid w:val="00EC66C7"/>
    <w:rsid w:val="00ED4CBE"/>
    <w:rsid w:val="00ED6EC3"/>
    <w:rsid w:val="00EE039E"/>
    <w:rsid w:val="00EE0C45"/>
    <w:rsid w:val="00EE340D"/>
    <w:rsid w:val="00F03ACF"/>
    <w:rsid w:val="00F06327"/>
    <w:rsid w:val="00F2323B"/>
    <w:rsid w:val="00F350B9"/>
    <w:rsid w:val="00F50D0F"/>
    <w:rsid w:val="00F52C05"/>
    <w:rsid w:val="00F5705B"/>
    <w:rsid w:val="00F607B9"/>
    <w:rsid w:val="00F76178"/>
    <w:rsid w:val="00F83EBC"/>
    <w:rsid w:val="00F84DBB"/>
    <w:rsid w:val="00F86FBF"/>
    <w:rsid w:val="00F91467"/>
    <w:rsid w:val="00FA1034"/>
    <w:rsid w:val="00FA77F5"/>
    <w:rsid w:val="00FA7D7F"/>
    <w:rsid w:val="00FC6C10"/>
    <w:rsid w:val="00FD66D0"/>
    <w:rsid w:val="00FE4D38"/>
    <w:rsid w:val="00FF39EE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A32"/>
    <w:rPr>
      <w:sz w:val="24"/>
      <w:szCs w:val="24"/>
    </w:rPr>
  </w:style>
  <w:style w:type="paragraph" w:styleId="1">
    <w:name w:val="heading 1"/>
    <w:basedOn w:val="a"/>
    <w:next w:val="a"/>
    <w:qFormat/>
    <w:rsid w:val="000B1A3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B1A3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2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A098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643D7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8643D7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8643D7"/>
  </w:style>
  <w:style w:type="paragraph" w:styleId="a6">
    <w:name w:val="List Paragraph"/>
    <w:basedOn w:val="a"/>
    <w:uiPriority w:val="34"/>
    <w:qFormat/>
    <w:rsid w:val="00713F6F"/>
    <w:pPr>
      <w:ind w:left="720"/>
      <w:contextualSpacing/>
    </w:pPr>
  </w:style>
  <w:style w:type="character" w:styleId="a7">
    <w:name w:val="Strong"/>
    <w:basedOn w:val="a0"/>
    <w:uiPriority w:val="22"/>
    <w:qFormat/>
    <w:rsid w:val="00A90C09"/>
    <w:rPr>
      <w:b/>
      <w:bCs/>
    </w:rPr>
  </w:style>
  <w:style w:type="paragraph" w:styleId="a8">
    <w:name w:val="Normal (Web)"/>
    <w:basedOn w:val="a"/>
    <w:uiPriority w:val="99"/>
    <w:unhideWhenUsed/>
    <w:rsid w:val="00A90C09"/>
    <w:pPr>
      <w:spacing w:before="100" w:beforeAutospacing="1" w:after="100" w:afterAutospacing="1"/>
    </w:pPr>
  </w:style>
  <w:style w:type="table" w:styleId="a9">
    <w:name w:val="Table Grid"/>
    <w:basedOn w:val="a1"/>
    <w:rsid w:val="007F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A32"/>
    <w:rPr>
      <w:sz w:val="24"/>
      <w:szCs w:val="24"/>
    </w:rPr>
  </w:style>
  <w:style w:type="paragraph" w:styleId="1">
    <w:name w:val="heading 1"/>
    <w:basedOn w:val="a"/>
    <w:next w:val="a"/>
    <w:qFormat/>
    <w:rsid w:val="000B1A3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B1A3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21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A098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643D7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8643D7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8643D7"/>
  </w:style>
  <w:style w:type="paragraph" w:styleId="a6">
    <w:name w:val="List Paragraph"/>
    <w:basedOn w:val="a"/>
    <w:uiPriority w:val="34"/>
    <w:qFormat/>
    <w:rsid w:val="0071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0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4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6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5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8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4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3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4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B855105F0E3A256B10EF9EF111F5D505C7BD5F70F13281126370074Fw52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CB8E-AD0C-49A1-A1E6-36FEC6BF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органа государственного контроля (надзора)</vt:lpstr>
    </vt:vector>
  </TitlesOfParts>
  <Company>Office</Company>
  <LinksUpToDate>false</LinksUpToDate>
  <CharactersWithSpaces>12605</CharactersWithSpaces>
  <SharedDoc>false</SharedDoc>
  <HLinks>
    <vt:vector size="24" baseType="variant">
      <vt:variant>
        <vt:i4>2228281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consultantplus://offline/ref=BC16AE907195D2231BBABFFC5B4EF77DC607077D877118DFE62A20C3AA5C2E2E7CD346ADBEE18620Y3q0M</vt:lpwstr>
      </vt:variant>
      <vt:variant>
        <vt:lpwstr/>
      </vt:variant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consultantplus://offline/ref=A618C600AE8C99E463A28B1F490439E2AF57A2A1AD6857BB93A50DC08BDF1B10F30E445F3D258358D3nFG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consultantplus://offline/ref=A618C600AE8C99E463A28B1F490439E2AF57A2AAA96357BB93A50DC08BDF1B10F30E445D3CD2n5G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consultantplus://offline/ref=BC16AE907195D2231BBABFFC5B4EF77DC608097A867018DFE62A20C3AA5C2E2E7CD346AFB9E3Y8q0M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органа государственного контроля (надзора)</dc:title>
  <dc:creator>User</dc:creator>
  <cp:lastModifiedBy>Евгения</cp:lastModifiedBy>
  <cp:revision>2</cp:revision>
  <cp:lastPrinted>2018-06-08T13:25:00Z</cp:lastPrinted>
  <dcterms:created xsi:type="dcterms:W3CDTF">2020-01-31T08:07:00Z</dcterms:created>
  <dcterms:modified xsi:type="dcterms:W3CDTF">2020-01-31T08:07:00Z</dcterms:modified>
</cp:coreProperties>
</file>