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0C7C">
        <w:rPr>
          <w:rFonts w:ascii="Times New Roman" w:hAnsi="Times New Roman" w:cs="Times New Roman"/>
          <w:b w:val="0"/>
          <w:sz w:val="24"/>
          <w:szCs w:val="24"/>
        </w:rPr>
        <w:t>3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0C7C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92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A5920" w:rsidRDefault="00AF2157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2A5920">
        <w:rPr>
          <w:rFonts w:ascii="Times New Roman" w:hAnsi="Times New Roman"/>
          <w:sz w:val="24"/>
          <w:szCs w:val="24"/>
        </w:rPr>
        <w:t>на выполнение работ</w:t>
      </w:r>
      <w:r w:rsidR="002A5920" w:rsidRPr="00D643CF">
        <w:rPr>
          <w:rFonts w:ascii="Times New Roman" w:hAnsi="Times New Roman"/>
          <w:b/>
          <w:sz w:val="24"/>
          <w:szCs w:val="24"/>
        </w:rPr>
        <w:t xml:space="preserve"> по</w:t>
      </w:r>
      <w:r w:rsidR="002A5920" w:rsidRPr="00D643CF">
        <w:rPr>
          <w:b/>
          <w:sz w:val="22"/>
        </w:rPr>
        <w:t xml:space="preserve"> </w:t>
      </w:r>
      <w:r w:rsidR="002A5920" w:rsidRPr="00D643CF">
        <w:rPr>
          <w:rFonts w:ascii="Times New Roman" w:hAnsi="Times New Roman"/>
          <w:b/>
          <w:sz w:val="24"/>
          <w:szCs w:val="24"/>
        </w:rPr>
        <w:t xml:space="preserve">организации и ремонту  линии электропередач уличного освещения </w:t>
      </w:r>
      <w:r w:rsidR="002A5920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2A5920"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 w:rsidR="002A592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A5920">
        <w:rPr>
          <w:rFonts w:ascii="Times New Roman" w:hAnsi="Times New Roman"/>
          <w:sz w:val="24"/>
          <w:szCs w:val="24"/>
        </w:rPr>
        <w:t xml:space="preserve">, </w:t>
      </w:r>
      <w:r w:rsidR="002A5920">
        <w:rPr>
          <w:rFonts w:ascii="Times New Roman" w:hAnsi="Times New Roman"/>
          <w:b/>
          <w:sz w:val="24"/>
          <w:szCs w:val="24"/>
        </w:rPr>
        <w:t xml:space="preserve"> </w:t>
      </w:r>
      <w:r w:rsidR="002A5920" w:rsidRPr="0084219D">
        <w:rPr>
          <w:rFonts w:ascii="Times New Roman" w:hAnsi="Times New Roman"/>
          <w:sz w:val="24"/>
          <w:szCs w:val="24"/>
        </w:rPr>
        <w:t>а именно:</w:t>
      </w:r>
      <w:r w:rsidR="002A5920">
        <w:rPr>
          <w:rFonts w:ascii="Times New Roman" w:hAnsi="Times New Roman"/>
          <w:b/>
          <w:sz w:val="24"/>
          <w:szCs w:val="24"/>
        </w:rPr>
        <w:t xml:space="preserve"> </w:t>
      </w:r>
    </w:p>
    <w:p w:rsidR="002A5920" w:rsidRPr="009A57FD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9A57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A57FD">
        <w:rPr>
          <w:rFonts w:ascii="Times New Roman" w:hAnsi="Times New Roman"/>
          <w:sz w:val="24"/>
          <w:szCs w:val="24"/>
        </w:rPr>
        <w:t xml:space="preserve">зготовление </w:t>
      </w:r>
      <w:proofErr w:type="spellStart"/>
      <w:r w:rsidRPr="009A57FD">
        <w:rPr>
          <w:rFonts w:ascii="Times New Roman" w:hAnsi="Times New Roman"/>
          <w:sz w:val="24"/>
          <w:szCs w:val="24"/>
        </w:rPr>
        <w:t>оголовников</w:t>
      </w:r>
      <w:proofErr w:type="spellEnd"/>
      <w:r w:rsidRPr="009A57FD">
        <w:rPr>
          <w:rFonts w:ascii="Times New Roman" w:hAnsi="Times New Roman"/>
          <w:sz w:val="24"/>
          <w:szCs w:val="24"/>
        </w:rPr>
        <w:t xml:space="preserve"> для опор уличного освещения</w:t>
      </w:r>
      <w:r>
        <w:rPr>
          <w:rFonts w:ascii="Times New Roman" w:hAnsi="Times New Roman"/>
          <w:sz w:val="24"/>
          <w:szCs w:val="24"/>
        </w:rPr>
        <w:t>;</w:t>
      </w:r>
    </w:p>
    <w:p w:rsidR="002A592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9A57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A57FD">
        <w:rPr>
          <w:rFonts w:ascii="Times New Roman" w:hAnsi="Times New Roman"/>
          <w:sz w:val="24"/>
          <w:szCs w:val="24"/>
        </w:rPr>
        <w:t>зготовление держателей</w:t>
      </w:r>
      <w:r>
        <w:rPr>
          <w:rFonts w:ascii="Times New Roman" w:hAnsi="Times New Roman"/>
          <w:sz w:val="24"/>
          <w:szCs w:val="24"/>
        </w:rPr>
        <w:t xml:space="preserve"> для фонарей уличного освещения;</w:t>
      </w:r>
    </w:p>
    <w:p w:rsidR="002A592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5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монтаж </w:t>
      </w:r>
      <w:proofErr w:type="spellStart"/>
      <w:r>
        <w:rPr>
          <w:rFonts w:ascii="Times New Roman" w:hAnsi="Times New Roman"/>
          <w:sz w:val="24"/>
          <w:szCs w:val="24"/>
        </w:rPr>
        <w:t>оголовников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держателей на опоры уличного освещения в п. Кривой порог и монтаж  дополнительных фонарей по ул. </w:t>
      </w:r>
      <w:proofErr w:type="gramStart"/>
      <w:r>
        <w:rPr>
          <w:rFonts w:ascii="Times New Roman" w:hAnsi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/>
          <w:sz w:val="24"/>
          <w:szCs w:val="24"/>
        </w:rPr>
        <w:t xml:space="preserve"> у домов №1, №2, №3, №4;</w:t>
      </w:r>
    </w:p>
    <w:p w:rsidR="002A592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демонтаж  фонарей ДРЛ, монтаж  держателей и  фонарей уличного освещения</w:t>
      </w:r>
      <w:r w:rsidRPr="00DC1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п. </w:t>
      </w:r>
      <w:proofErr w:type="spellStart"/>
      <w:r>
        <w:rPr>
          <w:rFonts w:ascii="Times New Roman" w:hAnsi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A592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перегоревших фонарей и замена фонарей ДРЛ уличного освещения в п. Кривой порог;</w:t>
      </w:r>
    </w:p>
    <w:p w:rsidR="002A592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аварийного столба (демонтаж и монтаж) в п. Кривой порог по ул. Кольцевая у д.№12;</w:t>
      </w:r>
    </w:p>
    <w:p w:rsidR="002A592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провода СИП линии уличного освещения в п. Кривой порог по ул. Кольцевая у домов №12 и д.№12а,</w:t>
      </w:r>
    </w:p>
    <w:p w:rsidR="002A5920" w:rsidRPr="009E09E0" w:rsidRDefault="002A5920" w:rsidP="002A5920">
      <w:pPr>
        <w:pStyle w:val="ConsPlusNormal"/>
        <w:widowControl/>
        <w:ind w:firstLine="0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техническим заданием к муниципальному контракту №4.</w:t>
      </w:r>
    </w:p>
    <w:p w:rsidR="002A5920" w:rsidRDefault="002A5920" w:rsidP="005B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5B0C7C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D25D12">
        <w:rPr>
          <w:rFonts w:ascii="Times New Roman" w:hAnsi="Times New Roman" w:cs="Times New Roman"/>
          <w:sz w:val="24"/>
          <w:szCs w:val="24"/>
        </w:rPr>
        <w:t>25</w:t>
      </w:r>
      <w:r w:rsidR="0088557A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D25D12">
        <w:rPr>
          <w:rFonts w:ascii="Times New Roman" w:hAnsi="Times New Roman" w:cs="Times New Roman"/>
          <w:sz w:val="24"/>
          <w:szCs w:val="24"/>
        </w:rPr>
        <w:t>двести пятьдесят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D25D12">
        <w:rPr>
          <w:rFonts w:ascii="Times New Roman" w:hAnsi="Times New Roman" w:cs="Times New Roman"/>
          <w:sz w:val="24"/>
          <w:szCs w:val="24"/>
        </w:rPr>
        <w:t>4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2A5920">
        <w:rPr>
          <w:rFonts w:ascii="Times New Roman" w:hAnsi="Times New Roman" w:cs="Times New Roman"/>
          <w:sz w:val="24"/>
          <w:szCs w:val="24"/>
        </w:rPr>
        <w:t>3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2A5920">
        <w:rPr>
          <w:rFonts w:ascii="Times New Roman" w:hAnsi="Times New Roman" w:cs="Times New Roman"/>
          <w:sz w:val="24"/>
          <w:szCs w:val="24"/>
        </w:rPr>
        <w:t>февраля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2A5920">
        <w:rPr>
          <w:rFonts w:ascii="Times New Roman" w:hAnsi="Times New Roman" w:cs="Times New Roman"/>
          <w:sz w:val="24"/>
          <w:szCs w:val="24"/>
        </w:rPr>
        <w:t>3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2A5920">
        <w:rPr>
          <w:rFonts w:ascii="Times New Roman" w:hAnsi="Times New Roman" w:cs="Times New Roman"/>
          <w:sz w:val="24"/>
          <w:szCs w:val="24"/>
        </w:rPr>
        <w:t>февраля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D25D12">
        <w:rPr>
          <w:rFonts w:ascii="Times New Roman" w:hAnsi="Times New Roman" w:cs="Times New Roman"/>
          <w:sz w:val="24"/>
          <w:szCs w:val="24"/>
        </w:rPr>
        <w:t>03 марта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C22A1"/>
    <w:rsid w:val="003C6631"/>
    <w:rsid w:val="003D5EF0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F2157"/>
    <w:rsid w:val="00B01788"/>
    <w:rsid w:val="00B14F46"/>
    <w:rsid w:val="00C02C4E"/>
    <w:rsid w:val="00D25D12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2020-02-05T07:49:00Z</cp:lastPrinted>
  <dcterms:created xsi:type="dcterms:W3CDTF">2020-02-05T07:38:00Z</dcterms:created>
  <dcterms:modified xsi:type="dcterms:W3CDTF">2020-02-05T07:55:00Z</dcterms:modified>
</cp:coreProperties>
</file>