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50" w:rsidRPr="007857C2" w:rsidRDefault="00AD3050" w:rsidP="00AD3050">
      <w:pPr>
        <w:ind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Отчет</w:t>
      </w:r>
      <w:r w:rsidRPr="007857C2">
        <w:rPr>
          <w:b/>
          <w:sz w:val="23"/>
          <w:szCs w:val="23"/>
        </w:rPr>
        <w:t xml:space="preserve"> об исполнении бюджета</w:t>
      </w:r>
    </w:p>
    <w:p w:rsidR="00AD3050" w:rsidRDefault="00AD3050" w:rsidP="00AD3050">
      <w:pPr>
        <w:tabs>
          <w:tab w:val="left" w:pos="7180"/>
        </w:tabs>
        <w:ind w:firstLine="540"/>
        <w:jc w:val="center"/>
        <w:rPr>
          <w:color w:val="000000" w:themeColor="text1"/>
        </w:rPr>
      </w:pPr>
      <w:proofErr w:type="spellStart"/>
      <w:r>
        <w:rPr>
          <w:b/>
          <w:sz w:val="23"/>
          <w:szCs w:val="23"/>
        </w:rPr>
        <w:t>Кривопорожского</w:t>
      </w:r>
      <w:proofErr w:type="spellEnd"/>
      <w:r>
        <w:rPr>
          <w:b/>
          <w:sz w:val="23"/>
          <w:szCs w:val="23"/>
        </w:rPr>
        <w:t xml:space="preserve"> сельского</w:t>
      </w:r>
      <w:r w:rsidRPr="007857C2">
        <w:rPr>
          <w:b/>
          <w:sz w:val="23"/>
          <w:szCs w:val="23"/>
        </w:rPr>
        <w:t xml:space="preserve"> поселения за </w:t>
      </w:r>
      <w:r>
        <w:rPr>
          <w:b/>
          <w:sz w:val="23"/>
          <w:szCs w:val="23"/>
        </w:rPr>
        <w:t>2018</w:t>
      </w:r>
      <w:r w:rsidRPr="007857C2">
        <w:rPr>
          <w:b/>
          <w:sz w:val="23"/>
          <w:szCs w:val="23"/>
        </w:rPr>
        <w:t xml:space="preserve"> год</w:t>
      </w:r>
    </w:p>
    <w:p w:rsidR="00AD3050" w:rsidRDefault="00AD3050" w:rsidP="00AD3050">
      <w:pPr>
        <w:tabs>
          <w:tab w:val="left" w:pos="7180"/>
        </w:tabs>
        <w:ind w:firstLine="540"/>
        <w:jc w:val="both"/>
        <w:rPr>
          <w:color w:val="000000" w:themeColor="text1"/>
        </w:rPr>
      </w:pPr>
    </w:p>
    <w:p w:rsidR="00AD3050" w:rsidRPr="003C691A" w:rsidRDefault="00AD3050" w:rsidP="00AD3050">
      <w:pPr>
        <w:tabs>
          <w:tab w:val="left" w:pos="7180"/>
        </w:tabs>
        <w:ind w:firstLine="540"/>
        <w:jc w:val="both"/>
        <w:rPr>
          <w:color w:val="FF0000"/>
        </w:rPr>
      </w:pPr>
      <w:proofErr w:type="gramStart"/>
      <w:r w:rsidRPr="007404AB">
        <w:rPr>
          <w:color w:val="000000" w:themeColor="text1"/>
        </w:rPr>
        <w:t xml:space="preserve">Бюджет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2018 год утвержден Решением Совета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от 26 декабря 2017 года № 3-31-128  «О бюджете </w:t>
      </w:r>
      <w:proofErr w:type="spellStart"/>
      <w:r w:rsidRPr="007404AB">
        <w:rPr>
          <w:color w:val="000000" w:themeColor="text1"/>
        </w:rPr>
        <w:t>Кривопорожского</w:t>
      </w:r>
      <w:proofErr w:type="spellEnd"/>
      <w:r w:rsidRPr="007404AB">
        <w:rPr>
          <w:color w:val="000000" w:themeColor="text1"/>
        </w:rPr>
        <w:t xml:space="preserve"> сельского поселения на 2018 год и плановый период 2019 и 2020 годов»,  в </w:t>
      </w:r>
      <w:r w:rsidRPr="00924946">
        <w:t xml:space="preserve">течение 2018 года в решение «О бюджете </w:t>
      </w:r>
      <w:proofErr w:type="spellStart"/>
      <w:r w:rsidRPr="00924946">
        <w:t>Кривопорожского</w:t>
      </w:r>
      <w:proofErr w:type="spellEnd"/>
      <w:r w:rsidRPr="00924946">
        <w:t xml:space="preserve"> сельского поселения на 2018 год» изменения вносились восемь раз. </w:t>
      </w:r>
      <w:proofErr w:type="gramEnd"/>
    </w:p>
    <w:p w:rsidR="00AD3050" w:rsidRDefault="00AD3050" w:rsidP="00AD3050">
      <w:pPr>
        <w:ind w:firstLine="540"/>
        <w:jc w:val="both"/>
      </w:pPr>
      <w:r w:rsidRPr="008E3210">
        <w:t xml:space="preserve">Исполнение бюджета </w:t>
      </w:r>
      <w:proofErr w:type="spellStart"/>
      <w:r w:rsidRPr="008E3210">
        <w:t>Кривопорожского</w:t>
      </w:r>
      <w:proofErr w:type="spellEnd"/>
      <w:r w:rsidRPr="008E3210">
        <w:t xml:space="preserve"> сельского поселения производится в соответствии с расходными обязательствами, обусловленными нормативно-правовыми актами и включенными в реестр расходных обязательств бюджета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AD3050" w:rsidRDefault="00AD3050" w:rsidP="00AD3050">
      <w:pPr>
        <w:tabs>
          <w:tab w:val="left" w:pos="7180"/>
        </w:tabs>
        <w:ind w:firstLine="540"/>
        <w:jc w:val="both"/>
      </w:pPr>
      <w:r>
        <w:t xml:space="preserve">Кассовое обслуживание исполнения бюджета поселения осуществляется  Управлением Федерального казначейства  Республики Карелия по </w:t>
      </w:r>
      <w:proofErr w:type="spellStart"/>
      <w:r>
        <w:t>Кемскому</w:t>
      </w:r>
      <w:proofErr w:type="spellEnd"/>
      <w:r>
        <w:t xml:space="preserve"> району. </w:t>
      </w:r>
    </w:p>
    <w:p w:rsidR="00AD3050" w:rsidRDefault="00AD3050" w:rsidP="00AD3050">
      <w:pPr>
        <w:tabs>
          <w:tab w:val="left" w:pos="7180"/>
        </w:tabs>
        <w:ind w:firstLine="540"/>
        <w:jc w:val="both"/>
      </w:pPr>
      <w:r w:rsidRPr="006E3067">
        <w:t>По состоянию на 1 января 201</w:t>
      </w:r>
      <w:r>
        <w:t>9 года</w:t>
      </w:r>
      <w:r w:rsidRPr="006E3067">
        <w:t xml:space="preserve"> в </w:t>
      </w:r>
      <w:proofErr w:type="spellStart"/>
      <w:r>
        <w:t>Кривопорожском</w:t>
      </w:r>
      <w:bookmarkStart w:id="0" w:name="_GoBack"/>
      <w:bookmarkEnd w:id="0"/>
      <w:proofErr w:type="spellEnd"/>
      <w:r>
        <w:t xml:space="preserve"> сельском поселении</w:t>
      </w:r>
      <w:r w:rsidRPr="006E3067">
        <w:t xml:space="preserve"> функционирует </w:t>
      </w:r>
      <w:r>
        <w:t xml:space="preserve">одно </w:t>
      </w:r>
      <w:r w:rsidRPr="006E3067">
        <w:t>бюджетн</w:t>
      </w:r>
      <w:r>
        <w:t>ое</w:t>
      </w:r>
      <w:r w:rsidRPr="006E3067">
        <w:t xml:space="preserve"> учреждени</w:t>
      </w:r>
      <w:r>
        <w:t xml:space="preserve">е «МБУ </w:t>
      </w:r>
      <w:proofErr w:type="spellStart"/>
      <w:r>
        <w:t>Кривопорожский</w:t>
      </w:r>
      <w:proofErr w:type="spellEnd"/>
      <w:r>
        <w:t xml:space="preserve"> Дом культуры»</w:t>
      </w:r>
      <w:r w:rsidRPr="006E3067">
        <w:t>. В отношении</w:t>
      </w:r>
      <w:r>
        <w:t xml:space="preserve"> данного учреждения</w:t>
      </w:r>
      <w:r w:rsidRPr="006E3067">
        <w:t xml:space="preserve"> принято решение о предоставлении субсиди</w:t>
      </w:r>
      <w:r>
        <w:t>и на выполнение муниципального задания</w:t>
      </w:r>
      <w:r w:rsidRPr="006E3067">
        <w:t xml:space="preserve"> из бюджет</w:t>
      </w:r>
      <w:r>
        <w:t xml:space="preserve">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  <w:r w:rsidRPr="006E3067">
        <w:t xml:space="preserve"> </w:t>
      </w:r>
    </w:p>
    <w:p w:rsidR="00AD3050" w:rsidRDefault="00AD3050" w:rsidP="00AD3050">
      <w:pPr>
        <w:tabs>
          <w:tab w:val="left" w:pos="7180"/>
        </w:tabs>
        <w:ind w:firstLine="540"/>
        <w:jc w:val="both"/>
      </w:pPr>
    </w:p>
    <w:p w:rsidR="00AD3050" w:rsidRPr="00AD3050" w:rsidRDefault="00AD3050" w:rsidP="00AD3050">
      <w:pPr>
        <w:tabs>
          <w:tab w:val="left" w:pos="7180"/>
        </w:tabs>
        <w:ind w:firstLine="540"/>
        <w:jc w:val="center"/>
        <w:rPr>
          <w:b/>
        </w:rPr>
      </w:pPr>
      <w:r w:rsidRPr="00AD3050">
        <w:rPr>
          <w:b/>
        </w:rPr>
        <w:t>Доходы поселения</w:t>
      </w:r>
    </w:p>
    <w:p w:rsidR="00BE6A7F" w:rsidRDefault="00BE6A7F"/>
    <w:p w:rsidR="00AD3050" w:rsidRPr="00AC6B83" w:rsidRDefault="00AD3050" w:rsidP="00AD3050">
      <w:pPr>
        <w:spacing w:after="120"/>
        <w:ind w:firstLine="540"/>
        <w:jc w:val="both"/>
      </w:pPr>
      <w:r w:rsidRPr="00AC6B83">
        <w:t xml:space="preserve">Доходная часть бюджета </w:t>
      </w:r>
      <w:proofErr w:type="spellStart"/>
      <w:r w:rsidRPr="00AC6B83">
        <w:t>Кривопорожского</w:t>
      </w:r>
      <w:proofErr w:type="spellEnd"/>
      <w:r w:rsidRPr="00AC6B83">
        <w:t xml:space="preserve"> сельского поселения на 201</w:t>
      </w:r>
      <w:r>
        <w:t>8 год по собственным доходам</w:t>
      </w:r>
      <w:r w:rsidRPr="00AC6B83">
        <w:t xml:space="preserve"> определена на основании показателей развития поселения  в предстоящих годах, исходя из сценарных усло</w:t>
      </w:r>
      <w:r>
        <w:t xml:space="preserve">вий функционирования экономики </w:t>
      </w:r>
      <w:r w:rsidRPr="00AC6B83">
        <w:t xml:space="preserve">с учетом основных параметров прогноза социально-экономического развития  поселения, а также прогнозных показателей поступления доходов в бюджет, представленных администраторами доходов. Доходы в бюджет поселения спрогнозированы с учетом утвержденных нормативов отчислений по налогам и сборам в соответствии с Бюджетным Кодексом Российской Федерации. </w:t>
      </w:r>
    </w:p>
    <w:p w:rsidR="00AD3050" w:rsidRPr="00AC6B83" w:rsidRDefault="00AD3050" w:rsidP="00AD3050">
      <w:pPr>
        <w:autoSpaceDE w:val="0"/>
        <w:autoSpaceDN w:val="0"/>
        <w:jc w:val="both"/>
      </w:pPr>
      <w:r w:rsidRPr="00AC6B83">
        <w:t xml:space="preserve">       </w:t>
      </w:r>
      <w:r w:rsidRPr="00AC6B83">
        <w:rPr>
          <w:color w:val="FF0000"/>
        </w:rPr>
        <w:t xml:space="preserve">  </w:t>
      </w:r>
      <w:r w:rsidRPr="00AC6B83">
        <w:t xml:space="preserve">Уточненные плановые назначения по собственным доходам  бюджета  </w:t>
      </w:r>
      <w:proofErr w:type="spellStart"/>
      <w:r w:rsidRPr="00AC6B83">
        <w:t>Кривопорожского</w:t>
      </w:r>
      <w:proofErr w:type="spellEnd"/>
      <w:r w:rsidRPr="00AC6B83">
        <w:t xml:space="preserve"> сельского поселения за 201</w:t>
      </w:r>
      <w:r>
        <w:t>8</w:t>
      </w:r>
      <w:r w:rsidRPr="00AC6B83">
        <w:t xml:space="preserve"> год  составили </w:t>
      </w:r>
      <w:r>
        <w:t>11 730 540,00</w:t>
      </w:r>
      <w:r w:rsidRPr="00AC6B83">
        <w:t xml:space="preserve"> рублей, в том числе налоговые доходы – </w:t>
      </w:r>
      <w:r>
        <w:t>11 349 490,00</w:t>
      </w:r>
      <w:r w:rsidRPr="00AC6B83">
        <w:t xml:space="preserve"> рублей, неналоговые доходы – </w:t>
      </w:r>
      <w:r>
        <w:t>381 050,00</w:t>
      </w:r>
      <w:r w:rsidRPr="00AC6B83">
        <w:t xml:space="preserve"> рублей.</w:t>
      </w:r>
    </w:p>
    <w:p w:rsidR="00AD3050" w:rsidRPr="00AC6B83" w:rsidRDefault="00AD3050" w:rsidP="00AD3050">
      <w:pPr>
        <w:autoSpaceDE w:val="0"/>
        <w:autoSpaceDN w:val="0"/>
        <w:jc w:val="both"/>
      </w:pPr>
      <w:r w:rsidRPr="00AC6B83">
        <w:rPr>
          <w:color w:val="FF0000"/>
        </w:rPr>
        <w:t xml:space="preserve">         </w:t>
      </w:r>
      <w:r w:rsidRPr="00AC6B83">
        <w:t xml:space="preserve">Поступление собственных доходов в  бюджет </w:t>
      </w:r>
      <w:proofErr w:type="spellStart"/>
      <w:r w:rsidRPr="00AC6B83">
        <w:t>Кривопорожского</w:t>
      </w:r>
      <w:proofErr w:type="spellEnd"/>
      <w:r w:rsidRPr="00AC6B83">
        <w:t xml:space="preserve"> сельского поселения составило  </w:t>
      </w:r>
      <w:r>
        <w:t>15 015 274,12</w:t>
      </w:r>
      <w:r w:rsidRPr="00AC6B83">
        <w:t xml:space="preserve"> рублей, уточненный план исполнен на </w:t>
      </w:r>
      <w:r>
        <w:t>128,0 процентов</w:t>
      </w:r>
      <w:r w:rsidRPr="00AC6B83">
        <w:t xml:space="preserve">. Плановые назначения по налоговым доходным источникам исполнены на </w:t>
      </w:r>
      <w:r>
        <w:t>14 619 892,34</w:t>
      </w:r>
      <w:r w:rsidRPr="00AC6B83">
        <w:t xml:space="preserve">  рубля  или на </w:t>
      </w:r>
      <w:r>
        <w:t>128,8 процента</w:t>
      </w:r>
      <w:r w:rsidRPr="00AC6B83">
        <w:t xml:space="preserve">, по неналоговым доходам на </w:t>
      </w:r>
      <w:r>
        <w:t>395 381,78</w:t>
      </w:r>
      <w:r w:rsidRPr="00AC6B83">
        <w:t xml:space="preserve"> рубл</w:t>
      </w:r>
      <w:r>
        <w:t>ей</w:t>
      </w:r>
      <w:r w:rsidRPr="00AC6B83">
        <w:t xml:space="preserve">  или на </w:t>
      </w:r>
      <w:r>
        <w:t>103,8 процента, в том числе:</w:t>
      </w:r>
    </w:p>
    <w:p w:rsidR="00AD3050" w:rsidRPr="00AC6B83" w:rsidRDefault="00AD3050" w:rsidP="00AD3050">
      <w:pPr>
        <w:ind w:firstLine="709"/>
        <w:contextualSpacing/>
        <w:jc w:val="both"/>
        <w:rPr>
          <w:rFonts w:eastAsiaTheme="minorHAnsi"/>
          <w:lang w:eastAsia="en-US"/>
        </w:rPr>
      </w:pPr>
      <w:r w:rsidRPr="00AC6B83">
        <w:rPr>
          <w:rFonts w:eastAsiaTheme="minorHAnsi"/>
          <w:lang w:eastAsia="en-US"/>
        </w:rPr>
        <w:t>- по налогу на доходы физ</w:t>
      </w:r>
      <w:r>
        <w:rPr>
          <w:rFonts w:eastAsiaTheme="minorHAnsi"/>
          <w:lang w:eastAsia="en-US"/>
        </w:rPr>
        <w:t>ических лиц  годовые назначения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882 000,00</w:t>
      </w:r>
      <w:r w:rsidRPr="00AC6B83">
        <w:rPr>
          <w:rFonts w:eastAsiaTheme="minorHAnsi"/>
          <w:lang w:eastAsia="en-US"/>
        </w:rPr>
        <w:t xml:space="preserve"> рублей исполнены в сумме </w:t>
      </w:r>
      <w:r>
        <w:rPr>
          <w:rFonts w:eastAsiaTheme="minorHAnsi"/>
          <w:lang w:eastAsia="en-US"/>
        </w:rPr>
        <w:t>887 865,45</w:t>
      </w:r>
      <w:r w:rsidRPr="00AC6B83">
        <w:rPr>
          <w:rFonts w:eastAsiaTheme="minorHAnsi"/>
          <w:lang w:eastAsia="en-US"/>
        </w:rPr>
        <w:t xml:space="preserve"> рублей, что составило </w:t>
      </w:r>
      <w:r>
        <w:rPr>
          <w:rFonts w:eastAsiaTheme="minorHAnsi"/>
          <w:lang w:eastAsia="en-US"/>
        </w:rPr>
        <w:t>100,7 процентов</w:t>
      </w:r>
      <w:r w:rsidRPr="00AC6B83">
        <w:rPr>
          <w:rFonts w:eastAsiaTheme="minorHAnsi"/>
          <w:lang w:eastAsia="en-US"/>
        </w:rPr>
        <w:t>;</w:t>
      </w:r>
    </w:p>
    <w:p w:rsidR="00AD3050" w:rsidRPr="00AC6B83" w:rsidRDefault="00AD3050" w:rsidP="00AD3050">
      <w:pPr>
        <w:pStyle w:val="a3"/>
        <w:ind w:firstLine="708"/>
        <w:jc w:val="both"/>
      </w:pPr>
      <w:r w:rsidRPr="00AC6B83">
        <w:rPr>
          <w:rFonts w:eastAsiaTheme="minorHAnsi"/>
          <w:lang w:eastAsia="en-US"/>
        </w:rPr>
        <w:t xml:space="preserve">- по </w:t>
      </w:r>
      <w:r w:rsidRPr="00C93191">
        <w:t>доход</w:t>
      </w:r>
      <w:r>
        <w:t>ам</w:t>
      </w:r>
      <w:r w:rsidRPr="00C93191">
        <w:t xml:space="preserve"> от уплаты акцизов на дизельное топливо, моторные масла, автомобильный бензин, прямогонный бензин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план в сумме 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517 000,00</w:t>
      </w:r>
      <w:r w:rsidRPr="00AC6B83">
        <w:rPr>
          <w:rFonts w:eastAsiaTheme="minorHAnsi"/>
          <w:lang w:eastAsia="en-US"/>
        </w:rPr>
        <w:t xml:space="preserve"> рублей исполнен на </w:t>
      </w:r>
      <w:r>
        <w:rPr>
          <w:rFonts w:eastAsiaTheme="minorHAnsi"/>
          <w:lang w:eastAsia="en-US"/>
        </w:rPr>
        <w:t>529 284,77</w:t>
      </w:r>
      <w:r w:rsidRPr="00AC6B83">
        <w:rPr>
          <w:rFonts w:eastAsiaTheme="minorHAnsi"/>
          <w:lang w:eastAsia="en-US"/>
        </w:rPr>
        <w:t xml:space="preserve">  рублей  или на </w:t>
      </w:r>
      <w:r>
        <w:rPr>
          <w:rFonts w:eastAsiaTheme="minorHAnsi"/>
          <w:lang w:eastAsia="en-US"/>
        </w:rPr>
        <w:t>102,4 процента</w:t>
      </w:r>
      <w:r w:rsidRPr="00AC6B83">
        <w:t>;</w:t>
      </w:r>
    </w:p>
    <w:p w:rsidR="00AD3050" w:rsidRPr="00C93191" w:rsidRDefault="00AD3050" w:rsidP="00AD3050">
      <w:pPr>
        <w:pStyle w:val="a3"/>
        <w:ind w:firstLine="540"/>
        <w:jc w:val="both"/>
      </w:pPr>
      <w:r w:rsidRPr="00AC6B83">
        <w:rPr>
          <w:rFonts w:eastAsiaTheme="minorHAnsi"/>
          <w:lang w:eastAsia="en-US"/>
        </w:rPr>
        <w:t>- по налог</w:t>
      </w:r>
      <w:r>
        <w:rPr>
          <w:rFonts w:eastAsiaTheme="minorHAnsi"/>
          <w:lang w:eastAsia="en-US"/>
        </w:rPr>
        <w:t>у</w:t>
      </w:r>
      <w:r w:rsidRPr="00AC6B83">
        <w:rPr>
          <w:rFonts w:eastAsiaTheme="minorHAnsi"/>
          <w:lang w:eastAsia="en-US"/>
        </w:rPr>
        <w:t xml:space="preserve"> на имущество </w:t>
      </w:r>
      <w:r>
        <w:rPr>
          <w:rFonts w:eastAsiaTheme="minorHAnsi"/>
          <w:lang w:eastAsia="en-US"/>
        </w:rPr>
        <w:t xml:space="preserve">физических лиц </w:t>
      </w:r>
      <w:r w:rsidRPr="00C93191">
        <w:t>исполнен</w:t>
      </w:r>
      <w:r>
        <w:t>ие</w:t>
      </w:r>
      <w:r w:rsidRPr="00C93191">
        <w:t xml:space="preserve"> в сумме </w:t>
      </w:r>
      <w:r>
        <w:rPr>
          <w:rFonts w:eastAsiaTheme="minorHAnsi"/>
          <w:lang w:eastAsia="en-US"/>
        </w:rPr>
        <w:t>30 750,63</w:t>
      </w:r>
      <w:r w:rsidRPr="00AC6B83">
        <w:rPr>
          <w:rFonts w:eastAsiaTheme="minorHAnsi"/>
          <w:lang w:eastAsia="en-US"/>
        </w:rPr>
        <w:t xml:space="preserve"> </w:t>
      </w:r>
      <w:r w:rsidRPr="00C93191">
        <w:t xml:space="preserve">рубля или </w:t>
      </w:r>
      <w:r>
        <w:t xml:space="preserve">96,1 процент </w:t>
      </w:r>
      <w:r w:rsidRPr="00C93191">
        <w:t xml:space="preserve">от плана </w:t>
      </w:r>
      <w:r>
        <w:t>32 000,00 рублей, на невыполнение данного показателя повлияло несвоевременная оплата населением имущественных налогов и как следствие – образование недоимки</w:t>
      </w:r>
      <w:r w:rsidRPr="00C93191">
        <w:t>;</w:t>
      </w:r>
    </w:p>
    <w:p w:rsidR="00AD3050" w:rsidRDefault="00AD3050" w:rsidP="00AD3050">
      <w:pPr>
        <w:spacing w:after="20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по земельному налогу  </w:t>
      </w:r>
      <w:r w:rsidRPr="00AC6B83">
        <w:rPr>
          <w:rFonts w:eastAsiaTheme="minorHAnsi"/>
          <w:lang w:eastAsia="en-US"/>
        </w:rPr>
        <w:t>плановы</w:t>
      </w:r>
      <w:r>
        <w:rPr>
          <w:rFonts w:eastAsiaTheme="minorHAnsi"/>
          <w:lang w:eastAsia="en-US"/>
        </w:rPr>
        <w:t>е</w:t>
      </w:r>
      <w:r w:rsidRPr="00AC6B83">
        <w:rPr>
          <w:rFonts w:eastAsiaTheme="minorHAnsi"/>
          <w:lang w:eastAsia="en-US"/>
        </w:rPr>
        <w:t xml:space="preserve"> назначения в сумме </w:t>
      </w:r>
      <w:r>
        <w:rPr>
          <w:rFonts w:eastAsiaTheme="minorHAnsi"/>
          <w:lang w:eastAsia="en-US"/>
        </w:rPr>
        <w:t>9 918 490,00</w:t>
      </w:r>
      <w:r w:rsidRPr="00AC6B83">
        <w:rPr>
          <w:rFonts w:eastAsiaTheme="minorHAnsi"/>
          <w:lang w:eastAsia="en-US"/>
        </w:rPr>
        <w:t xml:space="preserve"> рублей исполнен</w:t>
      </w:r>
      <w:r>
        <w:rPr>
          <w:rFonts w:eastAsiaTheme="minorHAnsi"/>
          <w:lang w:eastAsia="en-US"/>
        </w:rPr>
        <w:t>ы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13 171 991,49</w:t>
      </w:r>
      <w:r w:rsidRPr="00AC6B83">
        <w:rPr>
          <w:rFonts w:eastAsiaTheme="minorHAnsi"/>
          <w:lang w:eastAsia="en-US"/>
        </w:rPr>
        <w:t xml:space="preserve"> рубл</w:t>
      </w:r>
      <w:r>
        <w:rPr>
          <w:rFonts w:eastAsiaTheme="minorHAnsi"/>
          <w:lang w:eastAsia="en-US"/>
        </w:rPr>
        <w:t>ей</w:t>
      </w:r>
      <w:r w:rsidRPr="00AC6B83">
        <w:rPr>
          <w:rFonts w:eastAsiaTheme="minorHAnsi"/>
          <w:lang w:eastAsia="en-US"/>
        </w:rPr>
        <w:t xml:space="preserve"> или </w:t>
      </w:r>
      <w:r>
        <w:rPr>
          <w:rFonts w:eastAsiaTheme="minorHAnsi"/>
          <w:lang w:eastAsia="en-US"/>
        </w:rPr>
        <w:t>132,8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процента</w:t>
      </w:r>
      <w:r w:rsidRPr="00AC6B83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пере</w:t>
      </w:r>
      <w:r w:rsidRPr="00AC6B83">
        <w:rPr>
          <w:rFonts w:eastAsiaTheme="minorHAnsi"/>
          <w:lang w:eastAsia="en-US"/>
        </w:rPr>
        <w:t xml:space="preserve">выполнение </w:t>
      </w:r>
      <w:r>
        <w:rPr>
          <w:rFonts w:eastAsiaTheme="minorHAnsi"/>
          <w:lang w:eastAsia="en-US"/>
        </w:rPr>
        <w:t>плана</w:t>
      </w:r>
      <w:r w:rsidRPr="00AC6B83">
        <w:rPr>
          <w:rFonts w:eastAsiaTheme="minorHAnsi"/>
          <w:lang w:eastAsia="en-US"/>
        </w:rPr>
        <w:t xml:space="preserve"> сложилось </w:t>
      </w:r>
      <w:r>
        <w:rPr>
          <w:rFonts w:eastAsiaTheme="minorHAnsi"/>
          <w:lang w:eastAsia="en-US"/>
        </w:rPr>
        <w:t>по земельному налогу с организаций в сумме 3 253 810,67 рублей (досрочная уплата налога за 4 квартал 2018 года Министерством Обороны Российской Федерации);</w:t>
      </w:r>
    </w:p>
    <w:p w:rsidR="00AD3050" w:rsidRDefault="00AD3050" w:rsidP="00AD3050">
      <w:pPr>
        <w:spacing w:after="200"/>
        <w:ind w:firstLine="54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C6B83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доходам от использования имущества плановые назначения  в сумме 351 030,00 рублей исполнены на 362 683,56 рублей или на 103,3 процента;</w:t>
      </w:r>
    </w:p>
    <w:p w:rsidR="00AD3050" w:rsidRPr="00AC6B83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 </w:t>
      </w:r>
      <w:r w:rsidRPr="00AC6B83">
        <w:rPr>
          <w:rFonts w:eastAsiaTheme="minorHAnsi"/>
          <w:lang w:eastAsia="en-US"/>
        </w:rPr>
        <w:t xml:space="preserve">по </w:t>
      </w:r>
      <w:r w:rsidRPr="001F4D71">
        <w:rPr>
          <w:rFonts w:eastAsiaTheme="minorHAnsi"/>
          <w:lang w:eastAsia="en-US"/>
        </w:rPr>
        <w:t>п</w:t>
      </w:r>
      <w:r w:rsidRPr="001F4D71">
        <w:rPr>
          <w:rFonts w:eastAsiaTheme="minorHAnsi"/>
          <w:bCs/>
          <w:color w:val="000000"/>
          <w:lang w:eastAsia="en-US"/>
        </w:rPr>
        <w:t>рочи</w:t>
      </w:r>
      <w:r>
        <w:rPr>
          <w:rFonts w:eastAsiaTheme="minorHAnsi"/>
          <w:bCs/>
          <w:color w:val="000000"/>
          <w:lang w:eastAsia="en-US"/>
        </w:rPr>
        <w:t>м</w:t>
      </w:r>
      <w:r w:rsidRPr="001F4D71">
        <w:rPr>
          <w:rFonts w:eastAsiaTheme="minorHAnsi"/>
          <w:bCs/>
          <w:color w:val="000000"/>
          <w:lang w:eastAsia="en-US"/>
        </w:rPr>
        <w:t xml:space="preserve"> доход</w:t>
      </w:r>
      <w:r>
        <w:rPr>
          <w:rFonts w:eastAsiaTheme="minorHAnsi"/>
          <w:bCs/>
          <w:color w:val="000000"/>
          <w:lang w:eastAsia="en-US"/>
        </w:rPr>
        <w:t>ам</w:t>
      </w:r>
      <w:r w:rsidRPr="001F4D71">
        <w:rPr>
          <w:rFonts w:eastAsiaTheme="minorHAnsi"/>
          <w:bCs/>
          <w:color w:val="000000"/>
          <w:lang w:eastAsia="en-US"/>
        </w:rPr>
        <w:t xml:space="preserve"> от компенсации затрат бюджетов поселений</w:t>
      </w:r>
      <w:r>
        <w:rPr>
          <w:rFonts w:eastAsiaTheme="minorHAnsi"/>
          <w:bCs/>
          <w:color w:val="000000"/>
          <w:lang w:eastAsia="en-US"/>
        </w:rPr>
        <w:t xml:space="preserve"> план в сумме 30 000,00 рублей выполнен на 30 092,70 рублей или на 100,3 процентов;</w:t>
      </w:r>
    </w:p>
    <w:p w:rsidR="00AD3050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AC6B83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 xml:space="preserve">по </w:t>
      </w:r>
      <w:r w:rsidRPr="00AC6B83">
        <w:rPr>
          <w:rFonts w:eastAsiaTheme="minorHAnsi"/>
          <w:lang w:eastAsia="en-US"/>
        </w:rPr>
        <w:t>прочи</w:t>
      </w:r>
      <w:r>
        <w:rPr>
          <w:rFonts w:eastAsiaTheme="minorHAnsi"/>
          <w:lang w:eastAsia="en-US"/>
        </w:rPr>
        <w:t>м</w:t>
      </w:r>
      <w:r w:rsidRPr="00AC6B83">
        <w:rPr>
          <w:rFonts w:eastAsiaTheme="minorHAnsi"/>
          <w:lang w:eastAsia="en-US"/>
        </w:rPr>
        <w:t xml:space="preserve"> неналоговы</w:t>
      </w:r>
      <w:r>
        <w:rPr>
          <w:rFonts w:eastAsiaTheme="minorHAnsi"/>
          <w:lang w:eastAsia="en-US"/>
        </w:rPr>
        <w:t>м</w:t>
      </w:r>
      <w:r w:rsidRPr="00AC6B83">
        <w:rPr>
          <w:rFonts w:eastAsiaTheme="minorHAnsi"/>
          <w:lang w:eastAsia="en-US"/>
        </w:rPr>
        <w:t xml:space="preserve"> доход</w:t>
      </w:r>
      <w:r>
        <w:rPr>
          <w:rFonts w:eastAsiaTheme="minorHAnsi"/>
          <w:lang w:eastAsia="en-US"/>
        </w:rPr>
        <w:t>ам</w:t>
      </w:r>
      <w:r w:rsidRPr="00AC6B83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исполнение составило</w:t>
      </w:r>
      <w:r w:rsidRPr="00AC6B8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2 605,52</w:t>
      </w:r>
      <w:r w:rsidRPr="00AC6B83">
        <w:rPr>
          <w:rFonts w:eastAsiaTheme="minorHAnsi"/>
          <w:lang w:eastAsia="en-US"/>
        </w:rPr>
        <w:t xml:space="preserve"> рубля или </w:t>
      </w:r>
      <w:r>
        <w:rPr>
          <w:rFonts w:eastAsiaTheme="minorHAnsi"/>
          <w:lang w:eastAsia="en-US"/>
        </w:rPr>
        <w:t xml:space="preserve">13 027,6 процентов </w:t>
      </w:r>
      <w:r w:rsidRPr="00AC6B83">
        <w:rPr>
          <w:rFonts w:eastAsiaTheme="minorHAnsi"/>
          <w:lang w:eastAsia="en-US"/>
        </w:rPr>
        <w:t xml:space="preserve">от плана </w:t>
      </w:r>
      <w:r>
        <w:rPr>
          <w:rFonts w:eastAsiaTheme="minorHAnsi"/>
          <w:lang w:eastAsia="en-US"/>
        </w:rPr>
        <w:t>20</w:t>
      </w:r>
      <w:r w:rsidRPr="00AC6B83">
        <w:rPr>
          <w:rFonts w:eastAsiaTheme="minorHAnsi"/>
          <w:lang w:eastAsia="en-US"/>
        </w:rPr>
        <w:t>,00 рублей.</w:t>
      </w:r>
      <w:r>
        <w:rPr>
          <w:rFonts w:eastAsiaTheme="minorHAnsi"/>
          <w:lang w:eastAsia="en-US"/>
        </w:rPr>
        <w:t xml:space="preserve"> На значительное перевыполнение плановых назначений повлиял ошибочный платеж в декабре 2018 году (неверно указан КБК в платежном поручении).</w:t>
      </w:r>
    </w:p>
    <w:p w:rsidR="00AD3050" w:rsidRPr="0059345B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59345B">
        <w:rPr>
          <w:rFonts w:eastAsiaTheme="minorHAnsi"/>
          <w:lang w:eastAsia="en-US"/>
        </w:rPr>
        <w:t>Безвозмездные поступления от других бюджетов бюджетной системы Российской Федерации исполнены в сумме 4 929 585,11 рублей, что соответствует 100-процентному исполнению, в том числе:</w:t>
      </w:r>
    </w:p>
    <w:p w:rsidR="00AD3050" w:rsidRPr="0059345B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59345B">
        <w:rPr>
          <w:rFonts w:eastAsiaTheme="minorHAnsi"/>
          <w:lang w:eastAsia="en-US"/>
        </w:rPr>
        <w:t>- дотация на выравнивание бюджетной обеспеченности исполнена в сумме 909 000,00 рублей или 100,0 процентов  от плана;</w:t>
      </w:r>
    </w:p>
    <w:p w:rsidR="00AD3050" w:rsidRPr="0059345B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59345B">
        <w:rPr>
          <w:rFonts w:eastAsiaTheme="minorHAnsi"/>
          <w:lang w:eastAsia="en-US"/>
        </w:rPr>
        <w:t>- субсидия бюджету поселения на обеспечение развития и укрепления материально-технической базы домов культуры в населенных пунктах с числом жителей до 50 тысяч человек в сумме 368 085,11 рублей или 100,0 процентов от плана;</w:t>
      </w:r>
    </w:p>
    <w:p w:rsidR="00AD3050" w:rsidRPr="0059345B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59345B">
        <w:rPr>
          <w:rFonts w:eastAsiaTheme="minorHAnsi"/>
          <w:lang w:eastAsia="en-US"/>
        </w:rPr>
        <w:t xml:space="preserve">- субвенция на осуществление полномочий по первичному воинскому учету на территориях, где отсутствуют военные </w:t>
      </w:r>
      <w:proofErr w:type="gramStart"/>
      <w:r w:rsidRPr="0059345B">
        <w:rPr>
          <w:rFonts w:eastAsiaTheme="minorHAnsi"/>
          <w:lang w:eastAsia="en-US"/>
        </w:rPr>
        <w:t>комиссариаты</w:t>
      </w:r>
      <w:proofErr w:type="gramEnd"/>
      <w:r w:rsidRPr="0059345B">
        <w:rPr>
          <w:rFonts w:eastAsiaTheme="minorHAnsi"/>
          <w:lang w:eastAsia="en-US"/>
        </w:rPr>
        <w:t xml:space="preserve"> исполнена в объеме 148 400,00 рублей, что соответствует 100- процентному исполнению;</w:t>
      </w:r>
    </w:p>
    <w:p w:rsidR="00AD3050" w:rsidRPr="0059345B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59345B">
        <w:rPr>
          <w:rFonts w:eastAsiaTheme="minorHAnsi"/>
          <w:lang w:eastAsia="en-US"/>
        </w:rPr>
        <w:t xml:space="preserve">- субвенция 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</w:t>
      </w:r>
      <w:proofErr w:type="gramStart"/>
      <w:r w:rsidRPr="0059345B">
        <w:rPr>
          <w:rFonts w:eastAsiaTheme="minorHAnsi"/>
          <w:lang w:eastAsia="en-US"/>
        </w:rPr>
        <w:t>лиц, уполномоченных составлять протоколы исполнена</w:t>
      </w:r>
      <w:proofErr w:type="gramEnd"/>
      <w:r w:rsidRPr="0059345B">
        <w:rPr>
          <w:rFonts w:eastAsiaTheme="minorHAnsi"/>
          <w:lang w:eastAsia="en-US"/>
        </w:rPr>
        <w:t xml:space="preserve"> в сумме 2 000,00 рублей или 100,0 процентов от плана;</w:t>
      </w:r>
    </w:p>
    <w:p w:rsidR="00AD3050" w:rsidRPr="0059345B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r w:rsidRPr="0059345B">
        <w:rPr>
          <w:rFonts w:eastAsiaTheme="minorHAnsi"/>
          <w:lang w:eastAsia="en-US"/>
        </w:rPr>
        <w:t xml:space="preserve">- межбюджетный трансферт, передаваемый из бюджета </w:t>
      </w:r>
      <w:proofErr w:type="spellStart"/>
      <w:r w:rsidRPr="0059345B">
        <w:rPr>
          <w:rFonts w:eastAsiaTheme="minorHAnsi"/>
          <w:lang w:eastAsia="en-US"/>
        </w:rPr>
        <w:t>Кемского</w:t>
      </w:r>
      <w:proofErr w:type="spellEnd"/>
      <w:r w:rsidRPr="0059345B">
        <w:rPr>
          <w:rFonts w:eastAsiaTheme="minorHAnsi"/>
          <w:lang w:eastAsia="en-US"/>
        </w:rPr>
        <w:t xml:space="preserve"> муниципального района на осуществление части полномочий исполнен в сумме 2 456 000,00 рублей или 100,0 процентов от плана;</w:t>
      </w:r>
    </w:p>
    <w:p w:rsidR="00AD3050" w:rsidRPr="004D0FAC" w:rsidRDefault="00AD3050" w:rsidP="00AD3050">
      <w:pPr>
        <w:spacing w:after="200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4D0FAC">
        <w:rPr>
          <w:rFonts w:eastAsiaTheme="minorHAnsi"/>
          <w:lang w:eastAsia="en-US"/>
        </w:rPr>
        <w:t>- прочие межбюджетные трансферты, передаваемые бюджетам сельских поселений исполнены в сумме 1 046 100,00 рублей или 100,0 процентов  от плановых назначений, в том числе субсидия  на реализацию мероприятий государственной программы Республики Карелия «Развитие культуры» в целях частичной компенсации расходов на повышение оплаты труда работников муниципальных учреждений культуры в сумме 1 046 100,00 рублей.</w:t>
      </w:r>
      <w:proofErr w:type="gramEnd"/>
    </w:p>
    <w:p w:rsidR="00AD3050" w:rsidRDefault="00AD3050"/>
    <w:p w:rsidR="0072652B" w:rsidRPr="00AD3050" w:rsidRDefault="0072652B" w:rsidP="0072652B">
      <w:pPr>
        <w:tabs>
          <w:tab w:val="left" w:pos="7180"/>
        </w:tabs>
        <w:ind w:firstLine="540"/>
        <w:jc w:val="center"/>
        <w:rPr>
          <w:b/>
        </w:rPr>
      </w:pPr>
      <w:r>
        <w:rPr>
          <w:b/>
        </w:rPr>
        <w:t>Рас</w:t>
      </w:r>
      <w:r w:rsidRPr="00AD3050">
        <w:rPr>
          <w:b/>
        </w:rPr>
        <w:t>ходы поселения</w:t>
      </w:r>
    </w:p>
    <w:p w:rsidR="0072652B" w:rsidRPr="002853E1" w:rsidRDefault="0072652B" w:rsidP="0072652B">
      <w:pPr>
        <w:ind w:right="43" w:firstLine="540"/>
        <w:jc w:val="center"/>
        <w:rPr>
          <w:b/>
          <w:caps/>
          <w:sz w:val="23"/>
          <w:szCs w:val="23"/>
          <w:u w:val="single"/>
        </w:rPr>
      </w:pPr>
      <w:r>
        <w:rPr>
          <w:b/>
          <w:caps/>
          <w:sz w:val="23"/>
          <w:szCs w:val="23"/>
        </w:rPr>
        <w:t xml:space="preserve"> </w:t>
      </w:r>
    </w:p>
    <w:p w:rsidR="0072652B" w:rsidRPr="00E4031C" w:rsidRDefault="0072652B" w:rsidP="0072652B">
      <w:pPr>
        <w:ind w:firstLine="539"/>
        <w:jc w:val="both"/>
      </w:pPr>
      <w:r w:rsidRPr="000917F4">
        <w:t xml:space="preserve">Расходная часть бюджета </w:t>
      </w:r>
      <w:proofErr w:type="spellStart"/>
      <w:r>
        <w:t>Кривопорожского</w:t>
      </w:r>
      <w:proofErr w:type="spellEnd"/>
      <w:r w:rsidRPr="000917F4">
        <w:t xml:space="preserve"> сельского поселения исполнена в сумме </w:t>
      </w:r>
      <w:r>
        <w:t>13 759 578,33</w:t>
      </w:r>
      <w:r w:rsidRPr="000917F4">
        <w:t xml:space="preserve">  руб</w:t>
      </w:r>
      <w:r>
        <w:t>ля</w:t>
      </w:r>
      <w:r w:rsidRPr="000917F4">
        <w:t xml:space="preserve"> при плане </w:t>
      </w:r>
      <w:r>
        <w:t>16 667 069,01</w:t>
      </w:r>
      <w:r w:rsidRPr="000917F4">
        <w:t xml:space="preserve"> рублей, что составляет </w:t>
      </w:r>
      <w:r>
        <w:t>82,6</w:t>
      </w:r>
      <w:r w:rsidRPr="000917F4">
        <w:t xml:space="preserve">  процента</w:t>
      </w:r>
      <w:r>
        <w:t xml:space="preserve"> исполнения. </w:t>
      </w:r>
      <w:r w:rsidRPr="00E4031C">
        <w:t>Структура расходов бюджета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E4031C">
        <w:t xml:space="preserve"> </w:t>
      </w:r>
      <w:r>
        <w:t xml:space="preserve">и </w:t>
      </w:r>
      <w:r w:rsidRPr="00E4031C">
        <w:t>исполнение ассигнований в разрезе отраслей представлены следующим</w:t>
      </w:r>
      <w:r>
        <w:t xml:space="preserve"> образом</w:t>
      </w:r>
      <w:r w:rsidRPr="00E4031C">
        <w:t>:</w:t>
      </w:r>
    </w:p>
    <w:p w:rsidR="0072652B" w:rsidRDefault="0072652B"/>
    <w:p w:rsidR="0072652B" w:rsidRDefault="0072652B" w:rsidP="0072652B">
      <w:pPr>
        <w:pStyle w:val="a5"/>
        <w:spacing w:after="0"/>
        <w:ind w:firstLine="539"/>
        <w:jc w:val="center"/>
        <w:rPr>
          <w:i/>
        </w:rPr>
      </w:pPr>
      <w:r w:rsidRPr="002177D0">
        <w:rPr>
          <w:i/>
        </w:rPr>
        <w:t xml:space="preserve"> «Общегосударственные расходы»</w:t>
      </w:r>
    </w:p>
    <w:p w:rsidR="0072652B" w:rsidRDefault="0072652B" w:rsidP="0072652B">
      <w:pPr>
        <w:jc w:val="center"/>
        <w:rPr>
          <w:i/>
        </w:rPr>
      </w:pPr>
    </w:p>
    <w:p w:rsidR="0072652B" w:rsidRPr="00E4031C" w:rsidRDefault="0072652B" w:rsidP="0072652B">
      <w:pPr>
        <w:jc w:val="both"/>
      </w:pPr>
      <w:r>
        <w:t xml:space="preserve">             </w:t>
      </w:r>
      <w:r w:rsidRPr="00E4031C">
        <w:t xml:space="preserve">По разделу 0100 «Общегосударственные расходы»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E4031C">
        <w:t xml:space="preserve"> расходы составили </w:t>
      </w:r>
      <w:r>
        <w:t xml:space="preserve">5 058 491,90 </w:t>
      </w:r>
      <w:r w:rsidRPr="00E4031C">
        <w:t xml:space="preserve"> рублей при плане</w:t>
      </w:r>
      <w:r>
        <w:t xml:space="preserve">  6 785 670,00</w:t>
      </w:r>
      <w:r w:rsidRPr="00E4031C">
        <w:t xml:space="preserve"> рублей.</w:t>
      </w:r>
    </w:p>
    <w:p w:rsidR="0072652B" w:rsidRPr="000A6D75" w:rsidRDefault="0072652B" w:rsidP="0072652B">
      <w:pPr>
        <w:jc w:val="both"/>
        <w:rPr>
          <w:color w:val="FF0000"/>
        </w:rPr>
      </w:pPr>
      <w:r>
        <w:t xml:space="preserve">             </w:t>
      </w:r>
      <w:proofErr w:type="gramStart"/>
      <w: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 w:rsidRPr="00E4031C">
        <w:t xml:space="preserve">фактические расходы составили </w:t>
      </w:r>
      <w:r>
        <w:t xml:space="preserve"> 489 825,32</w:t>
      </w:r>
      <w:r w:rsidRPr="00E4031C">
        <w:t xml:space="preserve"> рубл</w:t>
      </w:r>
      <w:r>
        <w:t>я</w:t>
      </w:r>
      <w:r w:rsidRPr="00E4031C">
        <w:t xml:space="preserve"> при плане на год в сумме </w:t>
      </w:r>
      <w:r>
        <w:t xml:space="preserve">489 850,00 рублей, в том числе на заработную плату главы поселения и оплату единого социального налога израсходовано 417 184,55 рублей, на возмещение командировочных расходов  направлено  72 640,77 рублей. </w:t>
      </w:r>
      <w:proofErr w:type="gramEnd"/>
    </w:p>
    <w:p w:rsidR="0072652B" w:rsidRDefault="0072652B" w:rsidP="0072652B">
      <w:pPr>
        <w:ind w:firstLine="720"/>
        <w:jc w:val="both"/>
      </w:pPr>
      <w: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 </w:t>
      </w:r>
      <w:r w:rsidRPr="00E4031C">
        <w:t xml:space="preserve">за счет всех источников израсходовано </w:t>
      </w:r>
      <w:r>
        <w:t>987 129,14</w:t>
      </w:r>
      <w:r w:rsidRPr="00E4031C">
        <w:t xml:space="preserve"> </w:t>
      </w:r>
      <w:r w:rsidRPr="00E4031C">
        <w:lastRenderedPageBreak/>
        <w:t xml:space="preserve">рублей при плане </w:t>
      </w:r>
      <w:r>
        <w:t xml:space="preserve">1 091 260,00 рублей, что соответствует 90,5 процента исполнения,  из них: </w:t>
      </w:r>
    </w:p>
    <w:p w:rsidR="0072652B" w:rsidRDefault="0072652B" w:rsidP="0072652B">
      <w:pPr>
        <w:ind w:firstLine="720"/>
        <w:jc w:val="both"/>
      </w:pPr>
      <w:r>
        <w:t xml:space="preserve">- </w:t>
      </w:r>
      <w:r w:rsidRPr="000005EB">
        <w:t>на оплат</w:t>
      </w:r>
      <w:r>
        <w:t>у</w:t>
      </w:r>
      <w:r w:rsidRPr="000005EB">
        <w:t xml:space="preserve"> труда с начислениями </w:t>
      </w:r>
      <w:r>
        <w:t>сотрудникам аппарата администрации  672 104,89</w:t>
      </w:r>
      <w:r w:rsidRPr="000005EB">
        <w:t xml:space="preserve"> рублей</w:t>
      </w:r>
      <w:r>
        <w:t>;</w:t>
      </w:r>
    </w:p>
    <w:p w:rsidR="0072652B" w:rsidRDefault="0072652B" w:rsidP="0072652B">
      <w:pPr>
        <w:ind w:firstLine="720"/>
        <w:jc w:val="both"/>
      </w:pPr>
      <w:r>
        <w:t>- на оплату информационно-коммуникационных услуг – 53 862,59 рублей;</w:t>
      </w:r>
    </w:p>
    <w:p w:rsidR="0072652B" w:rsidRDefault="0072652B" w:rsidP="0072652B">
      <w:pPr>
        <w:ind w:firstLine="720"/>
        <w:jc w:val="both"/>
      </w:pPr>
      <w:r>
        <w:t>- на оплату коммунальных услуг помещения администрации поселения – 144 585,78 рублей;</w:t>
      </w:r>
    </w:p>
    <w:p w:rsidR="0072652B" w:rsidRPr="000005EB" w:rsidRDefault="0072652B" w:rsidP="0072652B">
      <w:pPr>
        <w:ind w:firstLine="720"/>
        <w:jc w:val="both"/>
      </w:pPr>
      <w:r>
        <w:t xml:space="preserve"> - </w:t>
      </w:r>
      <w:r w:rsidRPr="000005EB">
        <w:t xml:space="preserve">прочие расходы </w:t>
      </w:r>
      <w:r>
        <w:t xml:space="preserve">составили 114 575,88 рублей, направленные на содержание здания администрации в сумме 84 272,45 рублей, оплату стоимости проезда к месту отдыха  в сумме  28 847,75 рублей, оплату пеней за несвоевременную уплату налогов в  сумме 1 455,68 рублей. </w:t>
      </w:r>
    </w:p>
    <w:p w:rsidR="0072652B" w:rsidRDefault="0072652B" w:rsidP="0072652B">
      <w:pPr>
        <w:pStyle w:val="a3"/>
        <w:ind w:firstLine="540"/>
        <w:jc w:val="both"/>
      </w:pPr>
      <w:r>
        <w:t>- н</w:t>
      </w:r>
      <w:r w:rsidRPr="000005EB">
        <w:t>а выполнение отдельных государственных полномочий Республики Карелия за счет средств субвенци</w:t>
      </w:r>
      <w:r>
        <w:t>и</w:t>
      </w:r>
      <w:r w:rsidRPr="006773A2">
        <w:t xml:space="preserve"> </w:t>
      </w:r>
      <w:r>
        <w:t xml:space="preserve">на </w:t>
      </w:r>
      <w:r w:rsidRPr="003F7D31">
        <w:t xml:space="preserve">осуществление полномочий Республики Карелия по созданию и обеспечению деятельности административных комиссий и определения </w:t>
      </w:r>
      <w:proofErr w:type="gramStart"/>
      <w:r w:rsidRPr="003F7D31">
        <w:t>должностных лиц, уполномоченных составлять протоколы</w:t>
      </w:r>
      <w:r>
        <w:t xml:space="preserve"> израсходовано</w:t>
      </w:r>
      <w:proofErr w:type="gramEnd"/>
      <w:r w:rsidRPr="003F7D31">
        <w:t xml:space="preserve"> </w:t>
      </w:r>
      <w:r>
        <w:t>2 000,00</w:t>
      </w:r>
      <w:r w:rsidRPr="003F7D31">
        <w:t xml:space="preserve"> рублей</w:t>
      </w:r>
      <w:r>
        <w:t xml:space="preserve"> на приобретение канцелярских товаров, при плане на год 2 000,00 рублей.</w:t>
      </w:r>
    </w:p>
    <w:p w:rsidR="0072652B" w:rsidRDefault="0072652B" w:rsidP="0072652B">
      <w:pPr>
        <w:pStyle w:val="a5"/>
        <w:spacing w:after="0"/>
        <w:ind w:firstLine="540"/>
        <w:jc w:val="both"/>
      </w:pPr>
      <w:r>
        <w:t>По подразделу 0106 «</w:t>
      </w:r>
      <w:r w:rsidRPr="006E2F99"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t>» н</w:t>
      </w:r>
      <w:r w:rsidRPr="00421262">
        <w:t xml:space="preserve">а выполнение полномочий администрации </w:t>
      </w:r>
      <w:proofErr w:type="spellStart"/>
      <w:r>
        <w:t>Кривопорожского</w:t>
      </w:r>
      <w:proofErr w:type="spellEnd"/>
      <w:r w:rsidRPr="00421262">
        <w:t xml:space="preserve"> </w:t>
      </w:r>
      <w:r>
        <w:t>сельского</w:t>
      </w:r>
      <w:r w:rsidRPr="00421262">
        <w:t xml:space="preserve"> поселения по формированию, исполнению бюджета поселения и </w:t>
      </w:r>
      <w:proofErr w:type="gramStart"/>
      <w:r w:rsidRPr="00421262">
        <w:t>контролю за</w:t>
      </w:r>
      <w:proofErr w:type="gramEnd"/>
      <w:r w:rsidRPr="00421262">
        <w:t xml:space="preserve"> исполнением данного бюджета </w:t>
      </w:r>
      <w:r>
        <w:t>в соответствии с заключенными соглашениями</w:t>
      </w:r>
      <w:r w:rsidRPr="00C00B94">
        <w:t xml:space="preserve"> </w:t>
      </w:r>
      <w:r>
        <w:t xml:space="preserve">бюджету </w:t>
      </w:r>
      <w:proofErr w:type="spellStart"/>
      <w:r>
        <w:t>Кемского</w:t>
      </w:r>
      <w:proofErr w:type="spellEnd"/>
      <w:r>
        <w:t xml:space="preserve"> муниципального района перечислено  99 000,00  рублей при соответствующем плане.</w:t>
      </w:r>
    </w:p>
    <w:p w:rsidR="0072652B" w:rsidRPr="00491AB5" w:rsidRDefault="0072652B" w:rsidP="0072652B">
      <w:pPr>
        <w:ind w:firstLine="540"/>
        <w:jc w:val="both"/>
        <w:rPr>
          <w:color w:val="FF0000"/>
        </w:rPr>
      </w:pPr>
      <w:r w:rsidRPr="006E2F99">
        <w:t xml:space="preserve"> По подразделу 0107 «Обеспечение проведения выборов и референдумов» на подготовку </w:t>
      </w:r>
      <w:r w:rsidRPr="00FE609C">
        <w:t xml:space="preserve">и проведение выборов депутатов Совета и Главы </w:t>
      </w:r>
      <w:proofErr w:type="spellStart"/>
      <w:r w:rsidRPr="00FE609C">
        <w:t>Кривопорожского</w:t>
      </w:r>
      <w:proofErr w:type="spellEnd"/>
      <w:r w:rsidRPr="00FE609C">
        <w:t xml:space="preserve"> сельского поселения при плане 161 400,00 рублей израсходовано 161 379,98 рублей, что соответствует 99,9 процентам исполнения. </w:t>
      </w:r>
    </w:p>
    <w:p w:rsidR="0072652B" w:rsidRDefault="0072652B" w:rsidP="0072652B">
      <w:pPr>
        <w:tabs>
          <w:tab w:val="left" w:pos="0"/>
        </w:tabs>
        <w:jc w:val="both"/>
      </w:pPr>
      <w:r>
        <w:rPr>
          <w:color w:val="FF0000"/>
        </w:rPr>
        <w:tab/>
      </w:r>
      <w:r w:rsidRPr="006E2F99">
        <w:t xml:space="preserve">По подразделу 0113 «Другие общегосударственные вопросы» </w:t>
      </w:r>
      <w:r w:rsidRPr="00FE609C">
        <w:t xml:space="preserve">израсходовано </w:t>
      </w:r>
      <w:r>
        <w:t>3 321 157,46</w:t>
      </w:r>
      <w:r w:rsidRPr="00FE609C">
        <w:t xml:space="preserve"> рублей при плане </w:t>
      </w:r>
      <w:r>
        <w:t>4 944 160,00</w:t>
      </w:r>
      <w:r w:rsidRPr="00FE609C">
        <w:t xml:space="preserve"> рублей, </w:t>
      </w:r>
      <w:r>
        <w:t>что соответствует 67,2 процентам исполнения. Бюджетные ассигнования направлены:</w:t>
      </w:r>
    </w:p>
    <w:p w:rsidR="0072652B" w:rsidRDefault="0072652B" w:rsidP="0072652B">
      <w:pPr>
        <w:tabs>
          <w:tab w:val="left" w:pos="0"/>
        </w:tabs>
        <w:ind w:firstLine="567"/>
        <w:jc w:val="both"/>
      </w:pPr>
      <w:proofErr w:type="gramStart"/>
      <w:r>
        <w:t>- на</w:t>
      </w:r>
      <w:r w:rsidRPr="00022925">
        <w:t xml:space="preserve"> услуги по составлению</w:t>
      </w:r>
      <w:r>
        <w:t>, проверке</w:t>
      </w:r>
      <w:r w:rsidRPr="00022925">
        <w:t xml:space="preserve"> сметных расчетов на организацию</w:t>
      </w:r>
      <w:r>
        <w:t xml:space="preserve"> и обустройство</w:t>
      </w:r>
      <w:r w:rsidRPr="00022925">
        <w:t xml:space="preserve"> детской </w:t>
      </w:r>
      <w:r>
        <w:t>площадки в поселке Кривой Порог в сумме 9 800,00 рублей, что соответствует 100,0 -процентному исполнению;</w:t>
      </w:r>
      <w:proofErr w:type="gramEnd"/>
    </w:p>
    <w:p w:rsidR="0072652B" w:rsidRDefault="0072652B" w:rsidP="0072652B">
      <w:pPr>
        <w:tabs>
          <w:tab w:val="left" w:pos="0"/>
        </w:tabs>
        <w:ind w:firstLine="567"/>
        <w:jc w:val="both"/>
      </w:pPr>
      <w:r>
        <w:t>- на</w:t>
      </w:r>
      <w:r w:rsidRPr="00022925">
        <w:t xml:space="preserve"> услуги по выполнению инвентаризации многоквартирных домов </w:t>
      </w:r>
      <w:r>
        <w:t>№</w:t>
      </w:r>
      <w:r w:rsidRPr="00022925">
        <w:t>2</w:t>
      </w:r>
      <w:r>
        <w:t xml:space="preserve"> и №</w:t>
      </w:r>
      <w:r w:rsidRPr="00022925">
        <w:t xml:space="preserve">3 </w:t>
      </w:r>
      <w:r>
        <w:t xml:space="preserve">по улице </w:t>
      </w:r>
      <w:proofErr w:type="gramStart"/>
      <w:r>
        <w:t>Индустриальная</w:t>
      </w:r>
      <w:proofErr w:type="gramEnd"/>
      <w:r>
        <w:t xml:space="preserve"> в п. </w:t>
      </w:r>
      <w:r w:rsidRPr="00022925">
        <w:t>Кривой Порог</w:t>
      </w:r>
      <w:r>
        <w:t xml:space="preserve"> в сумме 33 376,00 рублей при  плане в сумме 33 380,00 рублей</w:t>
      </w:r>
      <w:r w:rsidRPr="00022925">
        <w:t>;</w:t>
      </w:r>
    </w:p>
    <w:p w:rsidR="0072652B" w:rsidRDefault="0072652B" w:rsidP="0072652B">
      <w:pPr>
        <w:tabs>
          <w:tab w:val="left" w:pos="0"/>
        </w:tabs>
        <w:ind w:firstLine="567"/>
        <w:jc w:val="both"/>
      </w:pPr>
      <w:r>
        <w:t xml:space="preserve">- на оплату коммунальных услуг по имуществу, относящегося к муниципальной казне, а так же </w:t>
      </w:r>
      <w:r w:rsidRPr="00F67C56">
        <w:t xml:space="preserve">погашение кредиторской  задолженности </w:t>
      </w:r>
      <w:r>
        <w:t xml:space="preserve">за период 2016 -2018 года </w:t>
      </w:r>
      <w:r w:rsidRPr="00F67C56">
        <w:t xml:space="preserve">за теплоснабжение муниципальных квартир </w:t>
      </w:r>
      <w:r>
        <w:t xml:space="preserve">при плане 3 207 120,00 израсходовано </w:t>
      </w:r>
      <w:r w:rsidRPr="00F67C56">
        <w:t>2 464</w:t>
      </w:r>
      <w:r>
        <w:t> </w:t>
      </w:r>
      <w:r w:rsidRPr="00F67C56">
        <w:t>332</w:t>
      </w:r>
      <w:r>
        <w:t>,</w:t>
      </w:r>
      <w:r w:rsidRPr="00F67C56">
        <w:t xml:space="preserve"> 81 </w:t>
      </w:r>
      <w:r>
        <w:t xml:space="preserve">рубль. </w:t>
      </w:r>
      <w:proofErr w:type="gramStart"/>
      <w:r>
        <w:t>В связи с поздним представлением счетов на оплату коммунальных услуг данные бюджетные назначения не освоены в полном объеме;</w:t>
      </w:r>
      <w:proofErr w:type="gramEnd"/>
    </w:p>
    <w:p w:rsidR="0072652B" w:rsidRDefault="0072652B" w:rsidP="0072652B">
      <w:pPr>
        <w:tabs>
          <w:tab w:val="left" w:pos="0"/>
        </w:tabs>
        <w:ind w:firstLine="567"/>
        <w:jc w:val="both"/>
      </w:pPr>
      <w:r>
        <w:t>- на возмещение судебных расходов и оплату государственной пошлины в польз</w:t>
      </w:r>
      <w:proofErr w:type="gramStart"/>
      <w:r>
        <w:t>у ООО</w:t>
      </w:r>
      <w:proofErr w:type="gramEnd"/>
      <w:r>
        <w:t xml:space="preserve"> ЕИРЦ  по исполнительному листу (оплата задолженности за теплоснабжение) израсходовано 256 025,33 рублей при плане 256 110,00 рублей, что соответствует 99,0 процентам исполнения;</w:t>
      </w:r>
    </w:p>
    <w:p w:rsidR="0072652B" w:rsidRDefault="0072652B" w:rsidP="0072652B">
      <w:pPr>
        <w:tabs>
          <w:tab w:val="left" w:pos="0"/>
        </w:tabs>
        <w:ind w:firstLine="567"/>
        <w:jc w:val="both"/>
      </w:pPr>
      <w:r>
        <w:t xml:space="preserve">- на ремонт муниципального жилищного фонда в сумме 319 873,32 рубля при плане 1 200 000,00 рублей. Бюджетные ассигнования не освоены в полном объеме на запланированный ремонт кровли двух домов </w:t>
      </w:r>
      <w:r w:rsidRPr="00EF6126">
        <w:t>№1 по улице Индустриальная и № 14 по улице Кольцевая</w:t>
      </w:r>
      <w:r>
        <w:t>, в связи с большим объемом работ, а так же длительным проведением конкурсной процедуры по установлению подрядчика;</w:t>
      </w:r>
    </w:p>
    <w:p w:rsidR="0072652B" w:rsidRDefault="0072652B" w:rsidP="0072652B">
      <w:pPr>
        <w:tabs>
          <w:tab w:val="left" w:pos="0"/>
        </w:tabs>
        <w:ind w:firstLine="567"/>
        <w:jc w:val="both"/>
      </w:pPr>
      <w:r>
        <w:t>- н</w:t>
      </w:r>
      <w:r w:rsidRPr="008C6E39">
        <w:t>а подготовку к праздничным мероприятиям на сумму 149</w:t>
      </w:r>
      <w:r>
        <w:t xml:space="preserve"> </w:t>
      </w:r>
      <w:r w:rsidRPr="008C6E39">
        <w:t xml:space="preserve">200,00 рублей, </w:t>
      </w:r>
      <w:r>
        <w:t>из них на приобретение</w:t>
      </w:r>
      <w:r w:rsidRPr="008C6E39">
        <w:t xml:space="preserve">  ели ствольной </w:t>
      </w:r>
      <w:r>
        <w:t xml:space="preserve">и новогодних гирлянд – 123 200,00 рублей, за организацию </w:t>
      </w:r>
      <w:r w:rsidRPr="008C6E39">
        <w:t>и проведение пиротехнического представления -26</w:t>
      </w:r>
      <w:r>
        <w:t xml:space="preserve"> </w:t>
      </w:r>
      <w:r w:rsidRPr="008C6E39">
        <w:t>000,00</w:t>
      </w:r>
      <w:r>
        <w:t xml:space="preserve"> рублей;</w:t>
      </w:r>
    </w:p>
    <w:p w:rsidR="0072652B" w:rsidRDefault="0072652B" w:rsidP="0072652B">
      <w:pPr>
        <w:tabs>
          <w:tab w:val="left" w:pos="0"/>
        </w:tabs>
        <w:ind w:firstLine="567"/>
        <w:jc w:val="both"/>
      </w:pPr>
      <w:r>
        <w:lastRenderedPageBreak/>
        <w:t>- на</w:t>
      </w:r>
      <w:r w:rsidRPr="008C6E39">
        <w:t xml:space="preserve"> оказание информационно-консультационных  услуг в области проведения открытого конкурса по отбору </w:t>
      </w:r>
      <w:r>
        <w:t>управляющей организации в сумме</w:t>
      </w:r>
      <w:r w:rsidRPr="008C6E39">
        <w:t xml:space="preserve"> 7</w:t>
      </w:r>
      <w:r>
        <w:t xml:space="preserve"> </w:t>
      </w:r>
      <w:r w:rsidRPr="008C6E39">
        <w:t>000,00</w:t>
      </w:r>
      <w:r>
        <w:t xml:space="preserve"> рублей;</w:t>
      </w:r>
    </w:p>
    <w:p w:rsidR="0072652B" w:rsidRPr="00FE609C" w:rsidRDefault="0072652B" w:rsidP="0072652B">
      <w:pPr>
        <w:tabs>
          <w:tab w:val="left" w:pos="0"/>
        </w:tabs>
        <w:jc w:val="both"/>
      </w:pPr>
      <w:r>
        <w:tab/>
        <w:t xml:space="preserve">- </w:t>
      </w:r>
      <w:r w:rsidRPr="00FE609C">
        <w:t xml:space="preserve">на опубликование муниципальных правовых актов по вопросам местного значения, информации о социально-экономическом и культурном развитии муниципального образования и иной информации </w:t>
      </w:r>
      <w:r>
        <w:t xml:space="preserve">в сумме </w:t>
      </w:r>
      <w:r w:rsidRPr="00FE609C">
        <w:t xml:space="preserve"> </w:t>
      </w:r>
      <w:r>
        <w:t xml:space="preserve">81 550,00 рублей, </w:t>
      </w:r>
      <w:r w:rsidRPr="00FE609C">
        <w:t>что соответствует 100-процентному исполнению.</w:t>
      </w:r>
    </w:p>
    <w:p w:rsidR="0072652B" w:rsidRDefault="0072652B" w:rsidP="0072652B">
      <w:pPr>
        <w:tabs>
          <w:tab w:val="left" w:pos="0"/>
        </w:tabs>
        <w:jc w:val="both"/>
        <w:rPr>
          <w:color w:val="FF0000"/>
        </w:rPr>
      </w:pPr>
    </w:p>
    <w:p w:rsidR="0072652B" w:rsidRDefault="0072652B" w:rsidP="0072652B">
      <w:pPr>
        <w:tabs>
          <w:tab w:val="left" w:pos="0"/>
        </w:tabs>
        <w:jc w:val="both"/>
      </w:pPr>
      <w:r w:rsidRPr="004E4086">
        <w:t xml:space="preserve">           </w:t>
      </w:r>
    </w:p>
    <w:p w:rsidR="0072652B" w:rsidRPr="004E4086" w:rsidRDefault="0072652B" w:rsidP="0072652B">
      <w:pPr>
        <w:tabs>
          <w:tab w:val="left" w:pos="0"/>
        </w:tabs>
        <w:jc w:val="center"/>
        <w:rPr>
          <w:i/>
          <w:highlight w:val="yellow"/>
        </w:rPr>
      </w:pPr>
      <w:r w:rsidRPr="004E4086">
        <w:rPr>
          <w:i/>
        </w:rPr>
        <w:t xml:space="preserve"> «Национальная оборона»</w:t>
      </w:r>
    </w:p>
    <w:p w:rsidR="0072652B" w:rsidRDefault="0072652B" w:rsidP="0072652B">
      <w:pPr>
        <w:jc w:val="center"/>
      </w:pPr>
    </w:p>
    <w:p w:rsidR="0072652B" w:rsidRDefault="0072652B" w:rsidP="0072652B">
      <w:pPr>
        <w:jc w:val="both"/>
      </w:pPr>
      <w:r>
        <w:tab/>
        <w:t xml:space="preserve"> </w:t>
      </w:r>
      <w:proofErr w:type="gramStart"/>
      <w:r w:rsidRPr="008C6E39">
        <w:t xml:space="preserve">По подразделу 0203 «Мобилизационная и вневойсковая подготовка» расходы на осуществление полномочий по первичному воинскому учету на территориях, где отсутствуют военные комиссариаты за счет средств субвенции из бюджета Республики Карелия направлено  </w:t>
      </w:r>
      <w:r>
        <w:t>148 400,00</w:t>
      </w:r>
      <w:r w:rsidRPr="008C6E39">
        <w:t xml:space="preserve"> рублей при соответствующем плане, в том числе на выплату доплат муниципальным служащим администрации </w:t>
      </w:r>
      <w:proofErr w:type="spellStart"/>
      <w:r>
        <w:t>Кривопорожского</w:t>
      </w:r>
      <w:proofErr w:type="spellEnd"/>
      <w:r w:rsidRPr="008C6E39">
        <w:t xml:space="preserve"> сельского поселения с начислениями </w:t>
      </w:r>
      <w:r>
        <w:t>98 166,25</w:t>
      </w:r>
      <w:r w:rsidRPr="008C6E39">
        <w:t xml:space="preserve">  рублей, прочие расходы составили </w:t>
      </w:r>
      <w:r>
        <w:t>50 233,75</w:t>
      </w:r>
      <w:r w:rsidRPr="008C6E39">
        <w:t xml:space="preserve"> рублей, в</w:t>
      </w:r>
      <w:proofErr w:type="gramEnd"/>
      <w:r w:rsidRPr="008C6E39">
        <w:t xml:space="preserve"> том числе на приобретение </w:t>
      </w:r>
      <w:r>
        <w:t>монитора</w:t>
      </w:r>
      <w:r w:rsidRPr="008C6E39">
        <w:t xml:space="preserve"> </w:t>
      </w:r>
      <w:r>
        <w:t xml:space="preserve">и мебели </w:t>
      </w:r>
      <w:r w:rsidRPr="008C6E39">
        <w:t>израсходовано</w:t>
      </w:r>
      <w:r>
        <w:t xml:space="preserve"> 16 </w:t>
      </w:r>
      <w:r w:rsidRPr="008C6E39">
        <w:t xml:space="preserve"> 000,00 рублей, на </w:t>
      </w:r>
      <w:r>
        <w:t>заправку</w:t>
      </w:r>
      <w:r w:rsidRPr="008C6E39">
        <w:t xml:space="preserve"> картриджей</w:t>
      </w:r>
      <w:r>
        <w:t xml:space="preserve"> </w:t>
      </w:r>
      <w:r w:rsidRPr="008C6E39">
        <w:t xml:space="preserve"> – </w:t>
      </w:r>
      <w:r>
        <w:t>5</w:t>
      </w:r>
      <w:r w:rsidRPr="008C6E39">
        <w:t xml:space="preserve"> 000,00 рублей, на приобретение конвертов – </w:t>
      </w:r>
      <w:r>
        <w:t>5 000,00</w:t>
      </w:r>
      <w:r w:rsidRPr="008C6E39">
        <w:t xml:space="preserve"> рублей, приобретение канцелярии – </w:t>
      </w:r>
      <w:r>
        <w:t xml:space="preserve">7 233,75 рублей, на оплату информационно-коммуникационных  услуг – 17 000,00 рублей. </w:t>
      </w:r>
    </w:p>
    <w:p w:rsidR="0072652B" w:rsidRPr="00565F91" w:rsidRDefault="0072652B" w:rsidP="0072652B">
      <w:pPr>
        <w:jc w:val="both"/>
        <w:rPr>
          <w:highlight w:val="yellow"/>
        </w:rPr>
      </w:pPr>
    </w:p>
    <w:p w:rsidR="0072652B" w:rsidRDefault="0072652B" w:rsidP="0072652B">
      <w:pPr>
        <w:jc w:val="center"/>
        <w:rPr>
          <w:i/>
        </w:rPr>
      </w:pPr>
    </w:p>
    <w:p w:rsidR="0072652B" w:rsidRPr="004E4086" w:rsidRDefault="0072652B" w:rsidP="0072652B">
      <w:pPr>
        <w:jc w:val="center"/>
        <w:rPr>
          <w:i/>
        </w:rPr>
      </w:pPr>
      <w:r w:rsidRPr="004E4086">
        <w:rPr>
          <w:i/>
        </w:rPr>
        <w:t xml:space="preserve"> «Национальная экономика»</w:t>
      </w:r>
    </w:p>
    <w:p w:rsidR="0072652B" w:rsidRPr="00565F91" w:rsidRDefault="0072652B" w:rsidP="0072652B">
      <w:pPr>
        <w:jc w:val="center"/>
        <w:rPr>
          <w:i/>
          <w:highlight w:val="yellow"/>
        </w:rPr>
      </w:pPr>
    </w:p>
    <w:p w:rsidR="0072652B" w:rsidRPr="00C30D73" w:rsidRDefault="0072652B" w:rsidP="0072652B">
      <w:pPr>
        <w:ind w:firstLine="567"/>
        <w:jc w:val="both"/>
      </w:pPr>
      <w:r w:rsidRPr="00C30D73">
        <w:t xml:space="preserve">По подразделу 0409 «Дорожное хозяйство (дорожные фонды)» при плане на год в сумме </w:t>
      </w:r>
      <w:r>
        <w:t>1 354 600,00</w:t>
      </w:r>
      <w:r w:rsidRPr="00C30D73">
        <w:t xml:space="preserve"> рублей </w:t>
      </w:r>
      <w:r>
        <w:t>израсходовано 1 207 974,72 рубля, что соответствует 89,2 процентам исполнения.</w:t>
      </w:r>
    </w:p>
    <w:p w:rsidR="0072652B" w:rsidRPr="008E61EF" w:rsidRDefault="0072652B" w:rsidP="0072652B">
      <w:pPr>
        <w:ind w:firstLine="567"/>
        <w:jc w:val="both"/>
      </w:pPr>
      <w:r w:rsidRPr="008E61EF">
        <w:t>За счет средств дорожного фонда произведены расходы по следующим направлениям:</w:t>
      </w:r>
    </w:p>
    <w:p w:rsidR="0072652B" w:rsidRDefault="0072652B" w:rsidP="0072652B">
      <w:pPr>
        <w:ind w:firstLine="567"/>
        <w:jc w:val="both"/>
      </w:pPr>
      <w:proofErr w:type="gramStart"/>
      <w:r w:rsidRPr="008E61EF">
        <w:t xml:space="preserve">- </w:t>
      </w:r>
      <w:r>
        <w:t>н</w:t>
      </w:r>
      <w:r w:rsidRPr="00347D50">
        <w:t xml:space="preserve">а мероприятия по содержанию автомобильных дорог общего пользования </w:t>
      </w:r>
      <w:r>
        <w:t xml:space="preserve">при плане в сумме 641 </w:t>
      </w:r>
      <w:r w:rsidRPr="00347D50">
        <w:t>870,00</w:t>
      </w:r>
      <w:r>
        <w:t xml:space="preserve"> </w:t>
      </w:r>
      <w:r w:rsidRPr="00347D50">
        <w:t xml:space="preserve">израсходовано </w:t>
      </w:r>
      <w:r>
        <w:t>551 500,00</w:t>
      </w:r>
      <w:r w:rsidRPr="00347D50">
        <w:t xml:space="preserve"> рублей, в том числе </w:t>
      </w:r>
      <w:r>
        <w:t>расчистка и уборка</w:t>
      </w:r>
      <w:r w:rsidRPr="00347D50">
        <w:t xml:space="preserve"> автомобильной дороги </w:t>
      </w:r>
      <w:r>
        <w:t>- 320 000,00</w:t>
      </w:r>
      <w:r w:rsidRPr="00347D50">
        <w:t xml:space="preserve"> рублей, строительство ледовой пешеходной автомобильной переправы через реку Кемь в п. </w:t>
      </w:r>
      <w:proofErr w:type="spellStart"/>
      <w:r w:rsidRPr="00347D50">
        <w:t>Панозеро</w:t>
      </w:r>
      <w:proofErr w:type="spellEnd"/>
      <w:r w:rsidRPr="00347D50">
        <w:t xml:space="preserve"> </w:t>
      </w:r>
      <w:r>
        <w:t xml:space="preserve">– </w:t>
      </w:r>
      <w:r w:rsidRPr="00347D50">
        <w:t>137</w:t>
      </w:r>
      <w:r>
        <w:t xml:space="preserve"> </w:t>
      </w:r>
      <w:r w:rsidRPr="00347D50">
        <w:t>500,00 рублей</w:t>
      </w:r>
      <w:r>
        <w:t>, строительство</w:t>
      </w:r>
      <w:r w:rsidRPr="00347D50">
        <w:t xml:space="preserve"> пешеходной автомобильной  переправы через реку Кемь в п</w:t>
      </w:r>
      <w:r>
        <w:t>.</w:t>
      </w:r>
      <w:r w:rsidRPr="00347D50">
        <w:t xml:space="preserve"> </w:t>
      </w:r>
      <w:proofErr w:type="spellStart"/>
      <w:r w:rsidRPr="00347D50">
        <w:t>Панозеро</w:t>
      </w:r>
      <w:proofErr w:type="spellEnd"/>
      <w:r w:rsidRPr="00347D50">
        <w:t xml:space="preserve"> -</w:t>
      </w:r>
      <w:r>
        <w:t xml:space="preserve"> </w:t>
      </w:r>
      <w:r w:rsidRPr="00347D50">
        <w:t>50</w:t>
      </w:r>
      <w:r>
        <w:t xml:space="preserve"> </w:t>
      </w:r>
      <w:r w:rsidRPr="00347D50">
        <w:t>000,00</w:t>
      </w:r>
      <w:r>
        <w:t xml:space="preserve"> </w:t>
      </w:r>
      <w:r w:rsidRPr="00347D50">
        <w:t>рублей</w:t>
      </w:r>
      <w:r>
        <w:t>,</w:t>
      </w:r>
      <w:r w:rsidRPr="006C331D">
        <w:t xml:space="preserve"> ремон</w:t>
      </w:r>
      <w:r>
        <w:t>т</w:t>
      </w:r>
      <w:r w:rsidRPr="006C331D">
        <w:t xml:space="preserve"> дорожного п</w:t>
      </w:r>
      <w:r>
        <w:t>окрытия дорог</w:t>
      </w:r>
      <w:proofErr w:type="gramEnd"/>
      <w:r>
        <w:t xml:space="preserve"> местного значения –</w:t>
      </w:r>
      <w:r w:rsidRPr="006C331D">
        <w:t xml:space="preserve"> 30</w:t>
      </w:r>
      <w:r>
        <w:t xml:space="preserve"> 000,00 рублей, кадастровые</w:t>
      </w:r>
      <w:r w:rsidRPr="006C331D">
        <w:t xml:space="preserve"> работ</w:t>
      </w:r>
      <w:r>
        <w:t>ы</w:t>
      </w:r>
      <w:r w:rsidRPr="006C331D">
        <w:t xml:space="preserve"> по изготовлен</w:t>
      </w:r>
      <w:r>
        <w:t xml:space="preserve">ию технических планов – </w:t>
      </w:r>
      <w:r w:rsidRPr="006C331D">
        <w:t>14</w:t>
      </w:r>
      <w:r>
        <w:t xml:space="preserve"> </w:t>
      </w:r>
      <w:r w:rsidRPr="006C331D">
        <w:t>000,00 рублей</w:t>
      </w:r>
      <w:r>
        <w:t>;</w:t>
      </w:r>
    </w:p>
    <w:p w:rsidR="0072652B" w:rsidRDefault="0072652B" w:rsidP="0072652B">
      <w:pPr>
        <w:ind w:firstLine="567"/>
        <w:jc w:val="both"/>
      </w:pPr>
      <w:proofErr w:type="gramStart"/>
      <w:r>
        <w:t>- в</w:t>
      </w:r>
      <w:r w:rsidRPr="006C331D">
        <w:t xml:space="preserve"> рамках мероприятий по поддержанию необходимого уровня освещенности дорог общего пользования и инженерных сооружений на них в границах населенных пунктов </w:t>
      </w:r>
      <w:proofErr w:type="spellStart"/>
      <w:r>
        <w:t>Кривопорожского</w:t>
      </w:r>
      <w:proofErr w:type="spellEnd"/>
      <w:r w:rsidRPr="006C331D">
        <w:t xml:space="preserve"> сельского поселения  при плане </w:t>
      </w:r>
      <w:r>
        <w:t>712 730,00</w:t>
      </w:r>
      <w:r w:rsidRPr="006C331D">
        <w:t xml:space="preserve"> рублей израсходовано </w:t>
      </w:r>
      <w:r>
        <w:t>656 474,72 рубля</w:t>
      </w:r>
      <w:r w:rsidRPr="006C331D">
        <w:t xml:space="preserve">, из них на  оплату уличного освещения направлено </w:t>
      </w:r>
      <w:r>
        <w:t>103 882,63</w:t>
      </w:r>
      <w:r w:rsidRPr="006C331D">
        <w:t xml:space="preserve">  рублей, доставк</w:t>
      </w:r>
      <w:r>
        <w:t>а</w:t>
      </w:r>
      <w:r w:rsidRPr="006C331D">
        <w:t xml:space="preserve"> материалов для организации уличного освещения</w:t>
      </w:r>
      <w:r>
        <w:t xml:space="preserve"> – </w:t>
      </w:r>
      <w:r w:rsidRPr="006C331D">
        <w:t>20</w:t>
      </w:r>
      <w:r>
        <w:t xml:space="preserve"> </w:t>
      </w:r>
      <w:r w:rsidRPr="006C331D">
        <w:t>000,00 рублей</w:t>
      </w:r>
      <w:r>
        <w:t>,  ремонт</w:t>
      </w:r>
      <w:r w:rsidRPr="006C331D">
        <w:t xml:space="preserve"> линии электропередач уличного освещения</w:t>
      </w:r>
      <w:r>
        <w:t xml:space="preserve"> – 210 050,00 рублей, </w:t>
      </w:r>
      <w:r w:rsidRPr="001424C3">
        <w:t>приобретение</w:t>
      </w:r>
      <w:proofErr w:type="gramEnd"/>
      <w:r w:rsidRPr="001424C3">
        <w:t xml:space="preserve">  светодиодн</w:t>
      </w:r>
      <w:r>
        <w:t xml:space="preserve">ых универсальных  светильников – </w:t>
      </w:r>
      <w:r w:rsidRPr="001424C3">
        <w:t>322</w:t>
      </w:r>
      <w:r>
        <w:t xml:space="preserve"> 542,09 рублей.</w:t>
      </w:r>
    </w:p>
    <w:p w:rsidR="0072652B" w:rsidRDefault="0072652B" w:rsidP="0072652B">
      <w:pPr>
        <w:ind w:firstLine="567"/>
        <w:jc w:val="both"/>
      </w:pPr>
    </w:p>
    <w:p w:rsidR="0072652B" w:rsidRDefault="0072652B" w:rsidP="0072652B">
      <w:pPr>
        <w:ind w:firstLine="709"/>
        <w:rPr>
          <w:i/>
          <w:highlight w:val="yellow"/>
        </w:rPr>
      </w:pPr>
    </w:p>
    <w:p w:rsidR="0072652B" w:rsidRPr="006C0712" w:rsidRDefault="0072652B" w:rsidP="0072652B">
      <w:pPr>
        <w:ind w:firstLine="709"/>
        <w:jc w:val="center"/>
        <w:rPr>
          <w:i/>
        </w:rPr>
      </w:pPr>
      <w:r w:rsidRPr="006C0712">
        <w:rPr>
          <w:i/>
        </w:rPr>
        <w:t xml:space="preserve"> «Жилищно-коммунальное хозяйство»</w:t>
      </w:r>
    </w:p>
    <w:p w:rsidR="0072652B" w:rsidRPr="001424C3" w:rsidRDefault="0072652B" w:rsidP="0072652B">
      <w:pPr>
        <w:ind w:firstLine="709"/>
        <w:jc w:val="both"/>
        <w:rPr>
          <w:i/>
          <w:color w:val="FF0000"/>
        </w:rPr>
      </w:pPr>
    </w:p>
    <w:p w:rsidR="0072652B" w:rsidRPr="001424C3" w:rsidRDefault="0072652B" w:rsidP="0072652B">
      <w:pPr>
        <w:jc w:val="both"/>
      </w:pPr>
      <w:r w:rsidRPr="001424C3">
        <w:rPr>
          <w:color w:val="FF0000"/>
        </w:rPr>
        <w:t xml:space="preserve"> </w:t>
      </w:r>
      <w:r>
        <w:rPr>
          <w:color w:val="FF0000"/>
        </w:rPr>
        <w:tab/>
      </w:r>
      <w:r w:rsidRPr="001424C3">
        <w:t xml:space="preserve">Расходы  на жилищно-коммунальное хозяйство за 2018 год за счет всех источников финансирования составили 3 291 406,96  рублей при плане 4 325 091,00 рублей, выполнение составило 76,1 процента.        </w:t>
      </w:r>
    </w:p>
    <w:p w:rsidR="0072652B" w:rsidRDefault="0072652B" w:rsidP="0072652B">
      <w:pPr>
        <w:ind w:firstLine="708"/>
        <w:jc w:val="both"/>
      </w:pPr>
      <w:r w:rsidRPr="001424C3">
        <w:t>По подразделу 0501 «Жилищное хозяйство» бюджетные назначения освоены на 75,0 процентов. При плане 393 600,00 рублей расходы составили 295 200,00</w:t>
      </w:r>
      <w:r>
        <w:t xml:space="preserve"> рублей, в том </w:t>
      </w:r>
      <w:r>
        <w:lastRenderedPageBreak/>
        <w:t xml:space="preserve">числе </w:t>
      </w:r>
      <w:r w:rsidRPr="00835519">
        <w:t>техническо</w:t>
      </w:r>
      <w:r>
        <w:t>е</w:t>
      </w:r>
      <w:r w:rsidRPr="00835519">
        <w:t xml:space="preserve"> обследовани</w:t>
      </w:r>
      <w:r>
        <w:t>е</w:t>
      </w:r>
      <w:r w:rsidRPr="00835519">
        <w:t xml:space="preserve"> строительных конструкций двухэтажного жилого дома в п</w:t>
      </w:r>
      <w:r>
        <w:t xml:space="preserve">. </w:t>
      </w:r>
      <w:r w:rsidRPr="00835519">
        <w:t xml:space="preserve">Кривой Порог по улице </w:t>
      </w:r>
      <w:proofErr w:type="gramStart"/>
      <w:r w:rsidRPr="00835519">
        <w:t>Индустриальная</w:t>
      </w:r>
      <w:proofErr w:type="gramEnd"/>
      <w:r w:rsidRPr="00835519">
        <w:t xml:space="preserve"> </w:t>
      </w:r>
      <w:r>
        <w:t xml:space="preserve">израсходовано </w:t>
      </w:r>
      <w:r w:rsidRPr="00835519">
        <w:t>150 000,00</w:t>
      </w:r>
      <w:r>
        <w:t xml:space="preserve"> рублей,</w:t>
      </w:r>
      <w:r w:rsidRPr="00835519">
        <w:t xml:space="preserve"> </w:t>
      </w:r>
      <w:r>
        <w:t>на оплату услуг</w:t>
      </w:r>
      <w:r w:rsidRPr="00835519">
        <w:t xml:space="preserve"> по начислению  и выставлению, сбору и платы за пользование жилыми помещениями  </w:t>
      </w:r>
      <w:r>
        <w:t xml:space="preserve">направлено </w:t>
      </w:r>
      <w:r w:rsidRPr="00835519">
        <w:t>145</w:t>
      </w:r>
      <w:r>
        <w:t xml:space="preserve"> </w:t>
      </w:r>
      <w:r w:rsidRPr="00835519">
        <w:t>200,00 рублей</w:t>
      </w:r>
      <w:r>
        <w:t xml:space="preserve">. В связи с поздним поступлением счетов на оплату за </w:t>
      </w:r>
      <w:proofErr w:type="spellStart"/>
      <w:r>
        <w:t>найм</w:t>
      </w:r>
      <w:proofErr w:type="spellEnd"/>
      <w:r>
        <w:t xml:space="preserve"> жилья бюджетные ассигнования не освоены в полном объеме. </w:t>
      </w:r>
    </w:p>
    <w:p w:rsidR="0072652B" w:rsidRPr="001424C3" w:rsidRDefault="0072652B" w:rsidP="0072652B">
      <w:pPr>
        <w:ind w:firstLine="708"/>
        <w:jc w:val="both"/>
      </w:pPr>
      <w:r>
        <w:t xml:space="preserve">По подразделу 0502 </w:t>
      </w:r>
      <w:r w:rsidRPr="00835519">
        <w:t xml:space="preserve">«Коммунальное хозяйство» </w:t>
      </w:r>
      <w:r>
        <w:t>в 2018 году производились т</w:t>
      </w:r>
      <w:r w:rsidRPr="00835519">
        <w:t xml:space="preserve">ранспортные расходы по подвозу воды населению в п. </w:t>
      </w:r>
      <w:proofErr w:type="spellStart"/>
      <w:r w:rsidRPr="00835519">
        <w:t>Панозеро</w:t>
      </w:r>
      <w:proofErr w:type="spellEnd"/>
      <w:r w:rsidRPr="00835519">
        <w:t>, проживающему в неблагоустроенном фонде, где отсутствует централизованное водоснабжение</w:t>
      </w:r>
      <w:r>
        <w:t xml:space="preserve"> в сумме 868 000,00 рублей, что соответствует 100-процентному исполнению. </w:t>
      </w:r>
    </w:p>
    <w:p w:rsidR="0072652B" w:rsidRPr="00E358CB" w:rsidRDefault="0072652B" w:rsidP="0072652B">
      <w:pPr>
        <w:jc w:val="both"/>
        <w:rPr>
          <w:color w:val="FF0000"/>
        </w:rPr>
      </w:pPr>
      <w:r w:rsidRPr="001424C3">
        <w:rPr>
          <w:color w:val="FF0000"/>
        </w:rPr>
        <w:t xml:space="preserve">          </w:t>
      </w:r>
      <w:r w:rsidRPr="00E358CB">
        <w:t>По по</w:t>
      </w:r>
      <w:r>
        <w:t>дразделу 0503 ««Благоустройство</w:t>
      </w:r>
      <w:r w:rsidRPr="00E358CB">
        <w:t>» при плане в сумме 17 850,00 рублей бюджетные назначения освоены на 85,1 процент, что в денежном выражен</w:t>
      </w:r>
      <w:r>
        <w:t xml:space="preserve">ии составляет 15 191,84 рублей, в том числе </w:t>
      </w:r>
      <w:r w:rsidRPr="00E358CB">
        <w:t xml:space="preserve"> приобретение материалов для  благоустройства поселения </w:t>
      </w:r>
      <w:r>
        <w:t>-</w:t>
      </w:r>
      <w:r w:rsidRPr="00E358CB">
        <w:t xml:space="preserve"> 11 000,00 рублей, на оплату работ по очистке, вывозу и утилизации ТБО израсходовано 4 191,84 рублей.</w:t>
      </w:r>
    </w:p>
    <w:p w:rsidR="0072652B" w:rsidRDefault="0072652B" w:rsidP="0072652B">
      <w:pPr>
        <w:jc w:val="both"/>
      </w:pPr>
      <w:r w:rsidRPr="00E358CB">
        <w:t xml:space="preserve">          По подразделу 0505 «Другие вопросы в области жилищно-коммунального хозяйства» за счет средств бюджета </w:t>
      </w:r>
      <w:proofErr w:type="spellStart"/>
      <w:r w:rsidRPr="00E358CB">
        <w:t>Кривопорожского</w:t>
      </w:r>
      <w:proofErr w:type="spellEnd"/>
      <w:r w:rsidRPr="00E358CB">
        <w:t xml:space="preserve"> сельского поселения расходы составили 2 113 015,12 рублей при плане в сумме 3 045 641,00 рублей, что соответствует 69,4 процентам исполнения. Взносы за капитальный ремонт по многоквартирным домам муниципального жилищного фонда в ПАО «ЕИРЦ» по Республики Карелия составили  </w:t>
      </w:r>
      <w:r>
        <w:t>2 099 591,00 рублей</w:t>
      </w:r>
      <w:r w:rsidRPr="00E358CB">
        <w:t xml:space="preserve"> при плане в сумме </w:t>
      </w:r>
      <w:r>
        <w:t>3 006 711,00</w:t>
      </w:r>
      <w:r w:rsidRPr="00E358CB">
        <w:t xml:space="preserve"> рублей. Администрацией </w:t>
      </w:r>
      <w:proofErr w:type="spellStart"/>
      <w:r w:rsidRPr="00E358CB">
        <w:t>Кривопорожского</w:t>
      </w:r>
      <w:proofErr w:type="spellEnd"/>
      <w:r w:rsidRPr="00E358CB">
        <w:t xml:space="preserve"> сельского поселения произведен акт сверки с ПАО ЕИРЦ РК  по фактическому  наличию муниципального жилья, на основании которого сделан перерасчет начислений взносов за капитальный ремонт  в меньшую сторону. В связи </w:t>
      </w:r>
      <w:r>
        <w:t xml:space="preserve">с поздним поступлением счетов на оплату данные бюджетные ассигнования не освоены в полном объеме. </w:t>
      </w:r>
      <w:r w:rsidRPr="005C33E5">
        <w:t>По состоянию на 01.01.2019 года числиться кредиторская задолженность по взносам за капитальный ремонт в сумме  1 027 577,62 рублей.</w:t>
      </w:r>
    </w:p>
    <w:p w:rsidR="0072652B" w:rsidRPr="006C0712" w:rsidRDefault="0072652B" w:rsidP="0072652B">
      <w:pPr>
        <w:ind w:firstLine="708"/>
        <w:jc w:val="both"/>
      </w:pPr>
      <w:proofErr w:type="gramStart"/>
      <w:r w:rsidRPr="006C0712">
        <w:t>В связи с образовавшейся кредиторской задолженностью по оплате взносов за капитальный ремонт по состоянию</w:t>
      </w:r>
      <w:proofErr w:type="gramEnd"/>
      <w:r w:rsidRPr="006C0712">
        <w:t xml:space="preserve"> на 01.01.2018 года в течение отчетного года </w:t>
      </w:r>
      <w:proofErr w:type="spellStart"/>
      <w:r w:rsidRPr="006C0712">
        <w:t>Кривопорожскому</w:t>
      </w:r>
      <w:proofErr w:type="spellEnd"/>
      <w:r w:rsidRPr="006C0712">
        <w:t xml:space="preserve"> сельскому поселению предъявлены исполнительные листы по оплате задолженности, которые погашены</w:t>
      </w:r>
      <w:r>
        <w:t xml:space="preserve"> в течение 2018 года</w:t>
      </w:r>
      <w:r w:rsidRPr="006C0712">
        <w:t xml:space="preserve">. Оплачены судебные расходы по исполнительным листам в общей сумме </w:t>
      </w:r>
      <w:r>
        <w:t>13 424,12</w:t>
      </w:r>
      <w:r w:rsidRPr="006C0712">
        <w:t xml:space="preserve"> рублей</w:t>
      </w:r>
      <w:r>
        <w:t xml:space="preserve"> при плане 38 930,00 рублей</w:t>
      </w:r>
      <w:r w:rsidRPr="006C0712">
        <w:t xml:space="preserve">. </w:t>
      </w:r>
    </w:p>
    <w:p w:rsidR="0072652B" w:rsidRDefault="0072652B" w:rsidP="0072652B">
      <w:pPr>
        <w:jc w:val="both"/>
      </w:pPr>
    </w:p>
    <w:p w:rsidR="0072652B" w:rsidRPr="00E358CB" w:rsidRDefault="0072652B" w:rsidP="0072652B">
      <w:pPr>
        <w:jc w:val="both"/>
        <w:rPr>
          <w:i/>
          <w:highlight w:val="yellow"/>
        </w:rPr>
      </w:pPr>
    </w:p>
    <w:p w:rsidR="0072652B" w:rsidRDefault="0072652B" w:rsidP="0072652B">
      <w:pPr>
        <w:jc w:val="center"/>
        <w:rPr>
          <w:i/>
        </w:rPr>
      </w:pPr>
    </w:p>
    <w:p w:rsidR="0072652B" w:rsidRPr="00AE7766" w:rsidRDefault="0072652B" w:rsidP="0072652B">
      <w:pPr>
        <w:jc w:val="center"/>
        <w:rPr>
          <w:i/>
        </w:rPr>
      </w:pPr>
      <w:r w:rsidRPr="00AE7766">
        <w:rPr>
          <w:i/>
        </w:rPr>
        <w:t xml:space="preserve"> «Культура, кинематография»</w:t>
      </w:r>
    </w:p>
    <w:p w:rsidR="0072652B" w:rsidRPr="00565F91" w:rsidRDefault="0072652B" w:rsidP="0072652B">
      <w:pPr>
        <w:jc w:val="center"/>
        <w:rPr>
          <w:i/>
          <w:highlight w:val="yellow"/>
        </w:rPr>
      </w:pPr>
    </w:p>
    <w:p w:rsidR="0072652B" w:rsidRPr="00134BD6" w:rsidRDefault="0072652B" w:rsidP="0072652B">
      <w:pPr>
        <w:ind w:firstLine="709"/>
        <w:jc w:val="both"/>
      </w:pPr>
      <w:r w:rsidRPr="00134BD6">
        <w:t>Всего по разделу «0800» при плане на год в сумме 3 718 358,01 рублей исполнение составило 3 718 358,01 рублей, что соответствует 100,0 процентам.</w:t>
      </w:r>
    </w:p>
    <w:p w:rsidR="0072652B" w:rsidRPr="00134BD6" w:rsidRDefault="0072652B" w:rsidP="0072652B">
      <w:pPr>
        <w:ind w:firstLine="709"/>
        <w:jc w:val="both"/>
      </w:pPr>
      <w:r w:rsidRPr="00134BD6">
        <w:t xml:space="preserve">По подразделу 0801 «Культура» расходы </w:t>
      </w:r>
      <w:proofErr w:type="spellStart"/>
      <w:r>
        <w:t>Кривопорожского</w:t>
      </w:r>
      <w:proofErr w:type="spellEnd"/>
      <w:r w:rsidRPr="00134BD6">
        <w:t xml:space="preserve"> сельского поселения составили 3 710 358,01 рублей, что составляет 100,0 процентов исполнения. </w:t>
      </w:r>
    </w:p>
    <w:p w:rsidR="0072652B" w:rsidRDefault="0072652B" w:rsidP="0072652B">
      <w:pPr>
        <w:ind w:firstLine="709"/>
        <w:jc w:val="both"/>
      </w:pPr>
      <w:proofErr w:type="gramStart"/>
      <w:r w:rsidRPr="00134BD6">
        <w:t>На финансовое обеспечение выполнения муниципального задания МБУ «</w:t>
      </w:r>
      <w:proofErr w:type="spellStart"/>
      <w:r w:rsidRPr="00134BD6">
        <w:t>Кривопорожский</w:t>
      </w:r>
      <w:proofErr w:type="spellEnd"/>
      <w:r w:rsidRPr="00134BD6">
        <w:t xml:space="preserve"> дом культуры»  предоставлена субсидия в сумме </w:t>
      </w:r>
      <w:r>
        <w:t>3 246 1</w:t>
      </w:r>
      <w:r w:rsidRPr="00134BD6">
        <w:t>00,00 рублей пр</w:t>
      </w:r>
      <w:r>
        <w:t>и соответствующем плане на год, из них средства субсидии н</w:t>
      </w:r>
      <w:r w:rsidRPr="00134BD6">
        <w:t xml:space="preserve">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труда работников муниципальных учреждений культуры </w:t>
      </w:r>
      <w:r>
        <w:t>-</w:t>
      </w:r>
      <w:r w:rsidRPr="00134BD6">
        <w:t xml:space="preserve"> 1 046 100,00 рублей, </w:t>
      </w:r>
      <w:r>
        <w:t xml:space="preserve">средства бюджета </w:t>
      </w:r>
      <w:proofErr w:type="spellStart"/>
      <w:r>
        <w:t>Кривопорожского</w:t>
      </w:r>
      <w:proofErr w:type="spellEnd"/>
      <w:r>
        <w:t xml:space="preserve"> сельского поселения – 2 200</w:t>
      </w:r>
      <w:proofErr w:type="gramEnd"/>
      <w:r>
        <w:t> 000,00 рублей. Денежные средства перечислены в полном объеме.</w:t>
      </w:r>
    </w:p>
    <w:p w:rsidR="0072652B" w:rsidRDefault="0072652B" w:rsidP="0072652B">
      <w:pPr>
        <w:ind w:firstLine="709"/>
        <w:jc w:val="both"/>
      </w:pPr>
      <w:r>
        <w:t xml:space="preserve"> </w:t>
      </w:r>
      <w:r w:rsidRPr="0019374A">
        <w:t>Целевой показатель средней оплаты труда работников культуры в сумме 28</w:t>
      </w:r>
      <w:r>
        <w:t> </w:t>
      </w:r>
      <w:r w:rsidRPr="0019374A">
        <w:t>434</w:t>
      </w:r>
      <w:r>
        <w:t>,00</w:t>
      </w:r>
      <w:r w:rsidRPr="0019374A">
        <w:t xml:space="preserve"> рублей </w:t>
      </w:r>
      <w:proofErr w:type="gramStart"/>
      <w:r w:rsidRPr="0019374A">
        <w:t>согласно</w:t>
      </w:r>
      <w:r>
        <w:t xml:space="preserve"> </w:t>
      </w:r>
      <w:r w:rsidRPr="0019374A">
        <w:t>Распоряжения</w:t>
      </w:r>
      <w:proofErr w:type="gramEnd"/>
      <w:r w:rsidRPr="0019374A">
        <w:t xml:space="preserve"> Правительства Республики Карелия от 26 марта 2018 года № 241р-П выполнен в полном объеме.</w:t>
      </w:r>
    </w:p>
    <w:p w:rsidR="0072652B" w:rsidRDefault="0072652B" w:rsidP="0072652B">
      <w:pPr>
        <w:ind w:firstLine="709"/>
        <w:jc w:val="both"/>
      </w:pPr>
      <w:r w:rsidRPr="00134BD6">
        <w:lastRenderedPageBreak/>
        <w:t>На исполнение мероприятий по компенсационным выплатам на  оплату жилой площади с отоплением и освещением специалистам муниципальных учреждений, работающим и проживающим за пределами города Кемь МБУ «</w:t>
      </w:r>
      <w:proofErr w:type="spellStart"/>
      <w:r w:rsidRPr="00134BD6">
        <w:t>Кривопорожский</w:t>
      </w:r>
      <w:proofErr w:type="spellEnd"/>
      <w:r w:rsidRPr="00134BD6">
        <w:t xml:space="preserve"> дом культуры» предоставлена субсидия на иные цели в сумме 76 800,00 рублей при соответствующем плане.</w:t>
      </w:r>
    </w:p>
    <w:p w:rsidR="0072652B" w:rsidRPr="00134BD6" w:rsidRDefault="0072652B" w:rsidP="0072652B">
      <w:pPr>
        <w:ind w:firstLine="709"/>
        <w:jc w:val="both"/>
      </w:pPr>
      <w:proofErr w:type="gramStart"/>
      <w:r w:rsidRPr="00134BD6">
        <w:t xml:space="preserve">В рамках мероприятий государственной программы Российской Федерации «Развитие культуры и туризма» на 2013-2020 годы из бюджета Республики Карелия бюджету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134BD6">
        <w:t xml:space="preserve">предоставлена субсидия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 в размере 368 085,11 рублей, </w:t>
      </w:r>
      <w:proofErr w:type="spellStart"/>
      <w:r w:rsidRPr="00134BD6">
        <w:t>софинансирование</w:t>
      </w:r>
      <w:proofErr w:type="spellEnd"/>
      <w:r w:rsidRPr="00134BD6">
        <w:t xml:space="preserve"> за счет средств бюджета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134BD6">
        <w:t>составило 19 372,90</w:t>
      </w:r>
      <w:proofErr w:type="gramEnd"/>
      <w:r w:rsidRPr="00134BD6">
        <w:t xml:space="preserve"> рублей. Субсидия направлена на ремонт кровли здания МБУ </w:t>
      </w:r>
      <w:r>
        <w:t>«</w:t>
      </w:r>
      <w:proofErr w:type="spellStart"/>
      <w:r w:rsidRPr="00134BD6">
        <w:t>Кривопорожский</w:t>
      </w:r>
      <w:proofErr w:type="spellEnd"/>
      <w:r w:rsidRPr="00134BD6">
        <w:t xml:space="preserve"> </w:t>
      </w:r>
      <w:r>
        <w:t>дом культуры»</w:t>
      </w:r>
      <w:proofErr w:type="gramStart"/>
      <w:r w:rsidRPr="00134BD6">
        <w:t xml:space="preserve"> </w:t>
      </w:r>
      <w:r>
        <w:t>.</w:t>
      </w:r>
      <w:proofErr w:type="gramEnd"/>
      <w:r>
        <w:t xml:space="preserve"> </w:t>
      </w:r>
      <w:r w:rsidRPr="00134BD6">
        <w:t>Средства субсидии освоены в полном объеме.</w:t>
      </w:r>
    </w:p>
    <w:p w:rsidR="0072652B" w:rsidRPr="00134BD6" w:rsidRDefault="0072652B" w:rsidP="0072652B">
      <w:pPr>
        <w:ind w:firstLine="709"/>
        <w:jc w:val="both"/>
      </w:pPr>
      <w:r w:rsidRPr="00134BD6">
        <w:t xml:space="preserve">По подразделу 0804 «Другие вопросы в области культуры, кинематографии» при плане в сумме 8 000,00 рублей в бюджет </w:t>
      </w:r>
      <w:proofErr w:type="spellStart"/>
      <w:r w:rsidRPr="00134BD6">
        <w:t>Кемского</w:t>
      </w:r>
      <w:proofErr w:type="spellEnd"/>
      <w:r w:rsidRPr="00134BD6">
        <w:t xml:space="preserve"> муниципального района направлено 8 000,00 рублей на выполнение полномочий </w:t>
      </w:r>
      <w:proofErr w:type="spellStart"/>
      <w:r w:rsidRPr="00134BD6">
        <w:t>Кривопорожского</w:t>
      </w:r>
      <w:proofErr w:type="spellEnd"/>
      <w:r w:rsidRPr="00134BD6">
        <w:t xml:space="preserve"> сельского поселения по организации бухгалтерского обслуживания учреждения </w:t>
      </w:r>
      <w:proofErr w:type="spellStart"/>
      <w:r w:rsidRPr="00134BD6">
        <w:t>Кривопорожского</w:t>
      </w:r>
      <w:proofErr w:type="spellEnd"/>
      <w:r w:rsidRPr="00134BD6">
        <w:t xml:space="preserve"> сельского поселения,  в соответствии с заключенным соглашением.</w:t>
      </w:r>
    </w:p>
    <w:p w:rsidR="0072652B" w:rsidRPr="00565F91" w:rsidRDefault="0072652B" w:rsidP="0072652B">
      <w:pPr>
        <w:ind w:firstLine="567"/>
        <w:jc w:val="both"/>
        <w:rPr>
          <w:highlight w:val="yellow"/>
        </w:rPr>
      </w:pPr>
    </w:p>
    <w:p w:rsidR="0072652B" w:rsidRPr="008E3210" w:rsidRDefault="0072652B" w:rsidP="0072652B">
      <w:pPr>
        <w:jc w:val="center"/>
        <w:rPr>
          <w:i/>
        </w:rPr>
      </w:pPr>
      <w:r w:rsidRPr="008E3210">
        <w:rPr>
          <w:i/>
        </w:rPr>
        <w:t xml:space="preserve"> «Социальная политика»</w:t>
      </w:r>
    </w:p>
    <w:p w:rsidR="0072652B" w:rsidRPr="008E3210" w:rsidRDefault="0072652B" w:rsidP="0072652B">
      <w:pPr>
        <w:jc w:val="center"/>
        <w:rPr>
          <w:i/>
        </w:rPr>
      </w:pPr>
    </w:p>
    <w:p w:rsidR="0072652B" w:rsidRDefault="0072652B" w:rsidP="0072652B">
      <w:pPr>
        <w:ind w:firstLine="709"/>
        <w:jc w:val="both"/>
      </w:pPr>
      <w:r w:rsidRPr="006C0712">
        <w:t xml:space="preserve">Расходы на социальную политику </w:t>
      </w:r>
      <w:proofErr w:type="spellStart"/>
      <w:r>
        <w:t>Кривопорожского</w:t>
      </w:r>
      <w:proofErr w:type="spellEnd"/>
      <w:r w:rsidRPr="006C0712">
        <w:t xml:space="preserve"> сельского поселения за 2018 год составили </w:t>
      </w:r>
      <w:r>
        <w:t>334 946,74</w:t>
      </w:r>
      <w:r w:rsidRPr="006C0712">
        <w:t xml:space="preserve"> рублей при уточненном плане </w:t>
      </w:r>
      <w:r>
        <w:t>334 950,00</w:t>
      </w:r>
      <w:r w:rsidRPr="006C0712">
        <w:t xml:space="preserve"> рублей, средства освоены на 99,9 процентов. Данные средства направлены на выплату доплат к пенсиям двум муниципальным служащим, вышедшим на трудовую пенсию.</w:t>
      </w:r>
    </w:p>
    <w:p w:rsidR="00080C86" w:rsidRDefault="00080C86" w:rsidP="0072652B">
      <w:pPr>
        <w:ind w:firstLine="709"/>
        <w:jc w:val="both"/>
      </w:pPr>
    </w:p>
    <w:p w:rsidR="00080C86" w:rsidRDefault="00080C86" w:rsidP="00080C86">
      <w:pPr>
        <w:ind w:firstLine="540"/>
        <w:jc w:val="both"/>
      </w:pPr>
    </w:p>
    <w:p w:rsidR="00080C86" w:rsidRDefault="00080C86" w:rsidP="00080C86">
      <w:pPr>
        <w:ind w:firstLine="540"/>
        <w:jc w:val="both"/>
      </w:pPr>
    </w:p>
    <w:p w:rsidR="00080C86" w:rsidRPr="00161252" w:rsidRDefault="00080C86" w:rsidP="00080C86">
      <w:pPr>
        <w:ind w:firstLine="540"/>
        <w:jc w:val="both"/>
      </w:pPr>
      <w:r w:rsidRPr="00161252">
        <w:t xml:space="preserve">По результатам исполнения бюджета сложился </w:t>
      </w:r>
      <w:proofErr w:type="spellStart"/>
      <w:r w:rsidRPr="00161252">
        <w:t>профицит</w:t>
      </w:r>
      <w:proofErr w:type="spellEnd"/>
      <w:r w:rsidRPr="00161252">
        <w:t xml:space="preserve"> (превышение доходов над расходами) в сумме  6 185 280,90 рублей. </w:t>
      </w:r>
    </w:p>
    <w:p w:rsidR="00080C86" w:rsidRDefault="00080C86" w:rsidP="00080C86">
      <w:pPr>
        <w:ind w:firstLine="540"/>
        <w:jc w:val="both"/>
      </w:pPr>
      <w:r w:rsidRPr="00161252">
        <w:t>Денежные остатки  на текущем счёте бюджета по состоянию на 01.01.201</w:t>
      </w:r>
      <w:r>
        <w:t>9</w:t>
      </w:r>
      <w:r w:rsidRPr="00161252">
        <w:t xml:space="preserve"> года составили 6 192 225,74 рублей за счет собственных средств.</w:t>
      </w:r>
    </w:p>
    <w:p w:rsidR="009C42D9" w:rsidRDefault="009C42D9" w:rsidP="00080C86">
      <w:pPr>
        <w:ind w:firstLine="540"/>
        <w:jc w:val="both"/>
      </w:pPr>
    </w:p>
    <w:p w:rsidR="009C42D9" w:rsidRPr="00161252" w:rsidRDefault="009C42D9" w:rsidP="009C42D9">
      <w:pPr>
        <w:jc w:val="both"/>
      </w:pPr>
      <w:proofErr w:type="gramStart"/>
      <w:r>
        <w:t xml:space="preserve">Оставшийся  денежные средства </w:t>
      </w:r>
      <w:r w:rsidR="004D67DE">
        <w:t xml:space="preserve">на нашем счёте в результате уточнения остатков </w:t>
      </w:r>
      <w:r>
        <w:t>перешли в бюджет 2019 года,  и были перераспределены по соответствующим статьям расходов.</w:t>
      </w:r>
      <w:proofErr w:type="gramEnd"/>
    </w:p>
    <w:p w:rsidR="00080C86" w:rsidRDefault="00080C86" w:rsidP="0072652B">
      <w:pPr>
        <w:ind w:firstLine="709"/>
        <w:jc w:val="both"/>
      </w:pPr>
    </w:p>
    <w:p w:rsidR="0072652B" w:rsidRPr="00F306C1" w:rsidRDefault="0072652B" w:rsidP="0072652B">
      <w:pPr>
        <w:ind w:firstLine="567"/>
        <w:jc w:val="both"/>
      </w:pPr>
    </w:p>
    <w:p w:rsidR="0072652B" w:rsidRDefault="0072652B"/>
    <w:sectPr w:rsidR="0072652B" w:rsidSect="00BE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050"/>
    <w:rsid w:val="00080C86"/>
    <w:rsid w:val="0030008A"/>
    <w:rsid w:val="004D67DE"/>
    <w:rsid w:val="0072652B"/>
    <w:rsid w:val="009C42D9"/>
    <w:rsid w:val="00AD3050"/>
    <w:rsid w:val="00BE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3050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AD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2652B"/>
    <w:pPr>
      <w:spacing w:after="120"/>
    </w:pPr>
  </w:style>
  <w:style w:type="character" w:customStyle="1" w:styleId="a6">
    <w:name w:val="Основной текст Знак"/>
    <w:basedOn w:val="a0"/>
    <w:link w:val="a5"/>
    <w:rsid w:val="007265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2019-03-25T09:22:00Z</dcterms:created>
  <dcterms:modified xsi:type="dcterms:W3CDTF">2019-03-25T09:39:00Z</dcterms:modified>
</cp:coreProperties>
</file>